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7B5A" w:rsidRPr="00B74AEA" w:rsidRDefault="00647B5A" w:rsidP="00E678CA">
      <w:pPr>
        <w:adjustRightInd w:val="0"/>
        <w:snapToGrid w:val="0"/>
        <w:ind w:firstLineChars="0" w:firstLine="0"/>
        <w:jc w:val="left"/>
        <w:rPr>
          <w:rFonts w:cs="Times New Roman"/>
          <w:bCs/>
          <w:snapToGrid w:val="0"/>
          <w:color w:val="000000" w:themeColor="text1"/>
          <w:kern w:val="0"/>
          <w:sz w:val="44"/>
          <w:szCs w:val="44"/>
        </w:rPr>
      </w:pPr>
      <w:bookmarkStart w:id="0" w:name="_Hlk166167458"/>
    </w:p>
    <w:p w:rsidR="00647B5A" w:rsidRPr="00B74AEA" w:rsidRDefault="00647B5A" w:rsidP="00E678CA">
      <w:pPr>
        <w:adjustRightInd w:val="0"/>
        <w:snapToGrid w:val="0"/>
        <w:ind w:firstLineChars="0" w:firstLine="0"/>
        <w:jc w:val="left"/>
        <w:rPr>
          <w:rFonts w:cs="Times New Roman"/>
          <w:bCs/>
          <w:snapToGrid w:val="0"/>
          <w:color w:val="000000" w:themeColor="text1"/>
          <w:kern w:val="0"/>
          <w:sz w:val="44"/>
          <w:szCs w:val="44"/>
        </w:rPr>
      </w:pPr>
    </w:p>
    <w:p w:rsidR="00E678CA" w:rsidRPr="00B74AEA" w:rsidRDefault="00E678CA" w:rsidP="00E678CA">
      <w:pPr>
        <w:adjustRightInd w:val="0"/>
        <w:snapToGrid w:val="0"/>
        <w:ind w:firstLineChars="0" w:firstLine="0"/>
        <w:jc w:val="left"/>
        <w:rPr>
          <w:rFonts w:cs="Times New Roman"/>
          <w:bCs/>
          <w:snapToGrid w:val="0"/>
          <w:color w:val="000000" w:themeColor="text1"/>
          <w:kern w:val="0"/>
          <w:sz w:val="44"/>
          <w:szCs w:val="44"/>
        </w:rPr>
      </w:pPr>
    </w:p>
    <w:p w:rsidR="00E678CA" w:rsidRPr="00B74AEA" w:rsidRDefault="00E678CA" w:rsidP="00E678CA">
      <w:pPr>
        <w:adjustRightInd w:val="0"/>
        <w:snapToGrid w:val="0"/>
        <w:ind w:firstLineChars="0" w:firstLine="0"/>
        <w:jc w:val="left"/>
        <w:rPr>
          <w:rFonts w:cs="Times New Roman"/>
          <w:bCs/>
          <w:snapToGrid w:val="0"/>
          <w:color w:val="000000" w:themeColor="text1"/>
          <w:kern w:val="0"/>
          <w:sz w:val="44"/>
          <w:szCs w:val="44"/>
        </w:rPr>
      </w:pPr>
    </w:p>
    <w:p w:rsidR="00E678CA" w:rsidRPr="00B74AEA" w:rsidRDefault="00E678CA" w:rsidP="00E678CA">
      <w:pPr>
        <w:adjustRightInd w:val="0"/>
        <w:snapToGrid w:val="0"/>
        <w:ind w:firstLineChars="0" w:firstLine="0"/>
        <w:jc w:val="left"/>
        <w:rPr>
          <w:rFonts w:cs="Times New Roman"/>
          <w:bCs/>
          <w:snapToGrid w:val="0"/>
          <w:color w:val="000000" w:themeColor="text1"/>
          <w:kern w:val="0"/>
          <w:sz w:val="44"/>
          <w:szCs w:val="44"/>
        </w:rPr>
      </w:pPr>
    </w:p>
    <w:p w:rsidR="00E678CA" w:rsidRPr="00B74AEA" w:rsidRDefault="00E678CA" w:rsidP="00E678CA">
      <w:pPr>
        <w:adjustRightInd w:val="0"/>
        <w:snapToGrid w:val="0"/>
        <w:ind w:firstLineChars="0" w:firstLine="0"/>
        <w:jc w:val="left"/>
        <w:rPr>
          <w:rFonts w:cs="Times New Roman"/>
          <w:bCs/>
          <w:snapToGrid w:val="0"/>
          <w:color w:val="000000" w:themeColor="text1"/>
          <w:kern w:val="0"/>
          <w:sz w:val="44"/>
          <w:szCs w:val="44"/>
        </w:rPr>
      </w:pPr>
    </w:p>
    <w:p w:rsidR="00E678CA" w:rsidRPr="00B74AEA" w:rsidRDefault="00E678CA" w:rsidP="00E678CA">
      <w:pPr>
        <w:adjustRightInd w:val="0"/>
        <w:snapToGrid w:val="0"/>
        <w:ind w:firstLineChars="0" w:firstLine="0"/>
        <w:jc w:val="left"/>
        <w:rPr>
          <w:rFonts w:cs="Times New Roman"/>
          <w:bCs/>
          <w:snapToGrid w:val="0"/>
          <w:color w:val="000000" w:themeColor="text1"/>
          <w:kern w:val="0"/>
          <w:sz w:val="44"/>
          <w:szCs w:val="44"/>
        </w:rPr>
      </w:pPr>
    </w:p>
    <w:p w:rsidR="00647B5A" w:rsidRPr="00B74AEA" w:rsidRDefault="00AE0AD6" w:rsidP="00E678CA">
      <w:pPr>
        <w:adjustRightInd w:val="0"/>
        <w:snapToGrid w:val="0"/>
        <w:ind w:firstLineChars="0" w:firstLine="0"/>
        <w:jc w:val="center"/>
        <w:rPr>
          <w:rFonts w:ascii="方正小标宋_GBK" w:eastAsia="方正小标宋_GBK" w:cs="Times New Roman"/>
          <w:bCs/>
          <w:snapToGrid w:val="0"/>
          <w:color w:val="000000" w:themeColor="text1"/>
          <w:kern w:val="0"/>
          <w:sz w:val="44"/>
          <w:szCs w:val="44"/>
        </w:rPr>
      </w:pPr>
      <w:r w:rsidRPr="00B74AEA">
        <w:rPr>
          <w:rFonts w:ascii="方正小标宋_GBK" w:eastAsia="方正小标宋_GBK" w:cs="Times New Roman" w:hint="eastAsia"/>
          <w:bCs/>
          <w:snapToGrid w:val="0"/>
          <w:color w:val="000000" w:themeColor="text1"/>
          <w:kern w:val="0"/>
          <w:sz w:val="44"/>
          <w:szCs w:val="44"/>
        </w:rPr>
        <w:fldChar w:fldCharType="begin">
          <w:fldData xml:space="preserve">ZQBKAHoAdABYAFEAMQAwAEcAOABXAGQAbgA3AFYAawBTAFoANgA0AEYAeQBNAGcAegB6AFcAMABD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</w:fldData>
        </w:fldChar>
      </w:r>
      <w:r w:rsidRPr="00B74AEA">
        <w:rPr>
          <w:rFonts w:ascii="方正小标宋_GBK" w:eastAsia="方正小标宋_GBK" w:cs="Times New Roman" w:hint="eastAsia"/>
          <w:bCs/>
          <w:snapToGrid w:val="0"/>
          <w:color w:val="000000" w:themeColor="text1"/>
          <w:kern w:val="0"/>
          <w:sz w:val="44"/>
          <w:szCs w:val="44"/>
        </w:rPr>
        <w:instrText>ADDIN CNKISM.UserStyle</w:instrText>
      </w:r>
      <w:r w:rsidRPr="00B74AEA">
        <w:rPr>
          <w:rFonts w:ascii="方正小标宋_GBK" w:eastAsia="方正小标宋_GBK" w:cs="Times New Roman" w:hint="eastAsia"/>
          <w:bCs/>
          <w:snapToGrid w:val="0"/>
          <w:color w:val="000000" w:themeColor="text1"/>
          <w:kern w:val="0"/>
          <w:sz w:val="44"/>
          <w:szCs w:val="44"/>
        </w:rPr>
      </w:r>
      <w:r w:rsidRPr="00B74AEA">
        <w:rPr>
          <w:rFonts w:ascii="方正小标宋_GBK" w:eastAsia="方正小标宋_GBK" w:cs="Times New Roman" w:hint="eastAsia"/>
          <w:bCs/>
          <w:snapToGrid w:val="0"/>
          <w:color w:val="000000" w:themeColor="text1"/>
          <w:kern w:val="0"/>
          <w:sz w:val="44"/>
          <w:szCs w:val="44"/>
        </w:rPr>
        <w:fldChar w:fldCharType="end"/>
      </w:r>
      <w:r w:rsidRPr="00B74AEA">
        <w:rPr>
          <w:rFonts w:ascii="方正小标宋_GBK" w:eastAsia="方正小标宋_GBK" w:cs="Times New Roman" w:hint="eastAsia"/>
          <w:bCs/>
          <w:snapToGrid w:val="0"/>
          <w:color w:val="000000" w:themeColor="text1"/>
          <w:kern w:val="0"/>
          <w:sz w:val="44"/>
          <w:szCs w:val="44"/>
        </w:rPr>
        <w:t>广州市中小学阅读推广活动评价指南</w:t>
      </w:r>
    </w:p>
    <w:p w:rsidR="00647B5A" w:rsidRPr="00B74AEA" w:rsidRDefault="00647B5A" w:rsidP="00E678CA">
      <w:pPr>
        <w:adjustRightInd w:val="0"/>
        <w:snapToGrid w:val="0"/>
        <w:ind w:firstLineChars="0" w:firstLine="0"/>
        <w:jc w:val="left"/>
        <w:rPr>
          <w:rFonts w:ascii="楷体_GB2312" w:eastAsia="楷体_GB2312" w:hAnsi="楷体_GB2312" w:cs="楷体_GB2312"/>
          <w:bCs/>
          <w:snapToGrid w:val="0"/>
          <w:color w:val="000000" w:themeColor="text1"/>
          <w:kern w:val="0"/>
          <w:szCs w:val="32"/>
        </w:rPr>
      </w:pPr>
    </w:p>
    <w:p w:rsidR="00647B5A" w:rsidRPr="00B74AEA" w:rsidRDefault="00647B5A" w:rsidP="00E678CA">
      <w:pPr>
        <w:adjustRightInd w:val="0"/>
        <w:snapToGrid w:val="0"/>
        <w:ind w:firstLineChars="0" w:firstLine="0"/>
        <w:jc w:val="left"/>
        <w:rPr>
          <w:rFonts w:eastAsia="方正小标宋_GBK" w:cs="Times New Roman"/>
          <w:bCs/>
          <w:snapToGrid w:val="0"/>
          <w:color w:val="000000" w:themeColor="text1"/>
          <w:kern w:val="0"/>
          <w:sz w:val="44"/>
          <w:szCs w:val="44"/>
        </w:rPr>
      </w:pPr>
    </w:p>
    <w:p w:rsidR="00647B5A" w:rsidRPr="00B74AEA" w:rsidRDefault="00647B5A" w:rsidP="00E678CA">
      <w:pPr>
        <w:adjustRightInd w:val="0"/>
        <w:snapToGrid w:val="0"/>
        <w:ind w:firstLineChars="0" w:firstLine="0"/>
        <w:jc w:val="left"/>
        <w:rPr>
          <w:rFonts w:cs="Times New Roman"/>
          <w:b/>
          <w:bCs/>
          <w:snapToGrid w:val="0"/>
          <w:color w:val="000000" w:themeColor="text1"/>
          <w:kern w:val="0"/>
        </w:rPr>
      </w:pPr>
    </w:p>
    <w:p w:rsidR="00E678CA" w:rsidRPr="00B74AEA" w:rsidRDefault="00E678CA" w:rsidP="00E678CA">
      <w:pPr>
        <w:adjustRightInd w:val="0"/>
        <w:snapToGrid w:val="0"/>
        <w:ind w:firstLineChars="0" w:firstLine="0"/>
        <w:jc w:val="left"/>
        <w:rPr>
          <w:rFonts w:cs="Times New Roman"/>
          <w:b/>
          <w:bCs/>
          <w:snapToGrid w:val="0"/>
          <w:color w:val="000000" w:themeColor="text1"/>
          <w:kern w:val="0"/>
        </w:rPr>
      </w:pPr>
    </w:p>
    <w:p w:rsidR="00647B5A" w:rsidRPr="00B74AEA" w:rsidRDefault="00647B5A" w:rsidP="00E678CA">
      <w:pPr>
        <w:adjustRightInd w:val="0"/>
        <w:snapToGrid w:val="0"/>
        <w:ind w:firstLineChars="0" w:firstLine="0"/>
        <w:jc w:val="left"/>
        <w:rPr>
          <w:rFonts w:cs="Times New Roman"/>
          <w:b/>
          <w:bCs/>
          <w:snapToGrid w:val="0"/>
          <w:color w:val="000000" w:themeColor="text1"/>
          <w:kern w:val="0"/>
        </w:rPr>
      </w:pPr>
    </w:p>
    <w:p w:rsidR="00647B5A" w:rsidRPr="00B74AEA" w:rsidRDefault="00647B5A" w:rsidP="00E678CA">
      <w:pPr>
        <w:adjustRightInd w:val="0"/>
        <w:snapToGrid w:val="0"/>
        <w:ind w:firstLineChars="0" w:firstLine="0"/>
        <w:jc w:val="left"/>
        <w:rPr>
          <w:rFonts w:cs="Times New Roman"/>
          <w:b/>
          <w:bCs/>
          <w:snapToGrid w:val="0"/>
          <w:color w:val="000000" w:themeColor="text1"/>
          <w:kern w:val="0"/>
        </w:rPr>
      </w:pPr>
    </w:p>
    <w:p w:rsidR="00647B5A" w:rsidRPr="00B74AEA" w:rsidRDefault="00647B5A" w:rsidP="00E678CA">
      <w:pPr>
        <w:adjustRightInd w:val="0"/>
        <w:snapToGrid w:val="0"/>
        <w:ind w:firstLineChars="0" w:firstLine="0"/>
        <w:jc w:val="left"/>
        <w:rPr>
          <w:rFonts w:cs="Times New Roman"/>
          <w:b/>
          <w:bCs/>
          <w:snapToGrid w:val="0"/>
          <w:color w:val="000000" w:themeColor="text1"/>
          <w:kern w:val="0"/>
        </w:rPr>
      </w:pPr>
    </w:p>
    <w:p w:rsidR="00647B5A" w:rsidRPr="00B74AEA" w:rsidRDefault="00647B5A" w:rsidP="00E678CA">
      <w:pPr>
        <w:adjustRightInd w:val="0"/>
        <w:snapToGrid w:val="0"/>
        <w:ind w:firstLineChars="0" w:firstLine="0"/>
        <w:jc w:val="left"/>
        <w:rPr>
          <w:rFonts w:cs="Times New Roman"/>
          <w:b/>
          <w:bCs/>
          <w:snapToGrid w:val="0"/>
          <w:color w:val="000000" w:themeColor="text1"/>
          <w:kern w:val="0"/>
        </w:rPr>
      </w:pPr>
    </w:p>
    <w:p w:rsidR="00E678CA" w:rsidRPr="00B74AEA" w:rsidRDefault="00E678CA" w:rsidP="00E678CA">
      <w:pPr>
        <w:adjustRightInd w:val="0"/>
        <w:snapToGrid w:val="0"/>
        <w:ind w:firstLineChars="0" w:firstLine="0"/>
        <w:jc w:val="left"/>
        <w:rPr>
          <w:rFonts w:cs="Times New Roman"/>
          <w:b/>
          <w:bCs/>
          <w:snapToGrid w:val="0"/>
          <w:color w:val="000000" w:themeColor="text1"/>
          <w:kern w:val="0"/>
        </w:rPr>
      </w:pPr>
    </w:p>
    <w:p w:rsidR="00647B5A" w:rsidRPr="00B74AEA" w:rsidRDefault="00647B5A" w:rsidP="00E678CA">
      <w:pPr>
        <w:adjustRightInd w:val="0"/>
        <w:snapToGrid w:val="0"/>
        <w:ind w:firstLineChars="0" w:firstLine="0"/>
        <w:jc w:val="left"/>
        <w:rPr>
          <w:rFonts w:cs="Times New Roman"/>
          <w:snapToGrid w:val="0"/>
          <w:color w:val="000000" w:themeColor="text1"/>
          <w:kern w:val="0"/>
        </w:rPr>
      </w:pPr>
    </w:p>
    <w:p w:rsidR="00B74AEA" w:rsidRPr="00B74AEA" w:rsidRDefault="00B74AEA" w:rsidP="00E678CA">
      <w:pPr>
        <w:adjustRightInd w:val="0"/>
        <w:snapToGrid w:val="0"/>
        <w:ind w:firstLineChars="0" w:firstLine="0"/>
        <w:jc w:val="left"/>
        <w:rPr>
          <w:rFonts w:cs="Times New Roman"/>
          <w:snapToGrid w:val="0"/>
          <w:color w:val="000000" w:themeColor="text1"/>
          <w:kern w:val="0"/>
        </w:rPr>
      </w:pPr>
    </w:p>
    <w:p w:rsidR="00B74AEA" w:rsidRPr="00B74AEA" w:rsidRDefault="00B74AEA" w:rsidP="00E678CA">
      <w:pPr>
        <w:adjustRightInd w:val="0"/>
        <w:snapToGrid w:val="0"/>
        <w:ind w:firstLineChars="0" w:firstLine="0"/>
        <w:jc w:val="left"/>
        <w:rPr>
          <w:rFonts w:cs="Times New Roman"/>
          <w:snapToGrid w:val="0"/>
          <w:color w:val="000000" w:themeColor="text1"/>
          <w:kern w:val="0"/>
        </w:rPr>
      </w:pPr>
    </w:p>
    <w:p w:rsidR="00E678CA" w:rsidRPr="00B74AEA" w:rsidRDefault="00E678CA" w:rsidP="00E678CA">
      <w:pPr>
        <w:adjustRightInd w:val="0"/>
        <w:snapToGrid w:val="0"/>
        <w:ind w:firstLineChars="0" w:firstLine="0"/>
        <w:jc w:val="left"/>
        <w:rPr>
          <w:rFonts w:cs="Times New Roman"/>
          <w:snapToGrid w:val="0"/>
          <w:color w:val="000000" w:themeColor="text1"/>
          <w:kern w:val="0"/>
        </w:rPr>
      </w:pPr>
    </w:p>
    <w:p w:rsidR="00647B5A" w:rsidRPr="00B74AEA" w:rsidRDefault="00AE0AD6" w:rsidP="00E678CA">
      <w:pPr>
        <w:adjustRightInd w:val="0"/>
        <w:snapToGrid w:val="0"/>
        <w:ind w:firstLineChars="0" w:firstLine="0"/>
        <w:jc w:val="center"/>
        <w:rPr>
          <w:rFonts w:eastAsia="楷体" w:cs="Times New Roman"/>
          <w:bCs/>
          <w:snapToGrid w:val="0"/>
          <w:color w:val="000000" w:themeColor="text1"/>
          <w:kern w:val="0"/>
          <w:szCs w:val="32"/>
        </w:rPr>
      </w:pPr>
      <w:r w:rsidRPr="00B74AEA">
        <w:rPr>
          <w:rFonts w:eastAsia="楷体" w:cs="Times New Roman"/>
          <w:bCs/>
          <w:snapToGrid w:val="0"/>
          <w:color w:val="000000" w:themeColor="text1"/>
          <w:kern w:val="0"/>
          <w:szCs w:val="32"/>
        </w:rPr>
        <w:t>202</w:t>
      </w:r>
      <w:r w:rsidRPr="00B74AEA">
        <w:rPr>
          <w:rFonts w:eastAsia="楷体" w:cs="Times New Roman" w:hint="eastAsia"/>
          <w:bCs/>
          <w:snapToGrid w:val="0"/>
          <w:color w:val="000000" w:themeColor="text1"/>
          <w:kern w:val="0"/>
          <w:szCs w:val="32"/>
        </w:rPr>
        <w:t>6</w:t>
      </w:r>
      <w:r w:rsidRPr="00B74AEA">
        <w:rPr>
          <w:rFonts w:eastAsia="楷体" w:cs="Times New Roman" w:hint="eastAsia"/>
          <w:bCs/>
          <w:snapToGrid w:val="0"/>
          <w:color w:val="000000" w:themeColor="text1"/>
          <w:kern w:val="0"/>
          <w:szCs w:val="32"/>
        </w:rPr>
        <w:t>年</w:t>
      </w:r>
      <w:r w:rsidRPr="00B74AEA">
        <w:rPr>
          <w:rFonts w:eastAsia="楷体" w:cs="Times New Roman" w:hint="eastAsia"/>
          <w:bCs/>
          <w:snapToGrid w:val="0"/>
          <w:color w:val="000000" w:themeColor="text1"/>
          <w:kern w:val="0"/>
          <w:szCs w:val="32"/>
        </w:rPr>
        <w:t>3</w:t>
      </w:r>
      <w:r w:rsidRPr="00B74AEA">
        <w:rPr>
          <w:rFonts w:eastAsia="楷体" w:cs="Times New Roman"/>
          <w:bCs/>
          <w:snapToGrid w:val="0"/>
          <w:color w:val="000000" w:themeColor="text1"/>
          <w:kern w:val="0"/>
          <w:szCs w:val="32"/>
        </w:rPr>
        <w:t>月</w:t>
      </w:r>
    </w:p>
    <w:p w:rsidR="00B74AEA" w:rsidRPr="00B74AEA" w:rsidRDefault="00B74AEA" w:rsidP="00B74AEA">
      <w:pPr>
        <w:pStyle w:val="1"/>
        <w:keepNext w:val="0"/>
        <w:keepLines w:val="0"/>
        <w:adjustRightInd w:val="0"/>
        <w:snapToGrid w:val="0"/>
        <w:spacing w:before="0" w:after="0"/>
        <w:rPr>
          <w:rFonts w:cs="Times New Roman"/>
          <w:b w:val="0"/>
          <w:bCs w:val="0"/>
          <w:color w:val="000000" w:themeColor="text1"/>
        </w:rPr>
      </w:pPr>
      <w:bookmarkStart w:id="1" w:name="_Toc31361"/>
      <w:bookmarkStart w:id="2" w:name="_Toc195274708"/>
    </w:p>
    <w:p w:rsidR="00647B5A" w:rsidRPr="00B74AEA" w:rsidRDefault="00AE0AD6" w:rsidP="00E678CA">
      <w:pPr>
        <w:pStyle w:val="1"/>
        <w:keepNext w:val="0"/>
        <w:keepLines w:val="0"/>
        <w:adjustRightInd w:val="0"/>
        <w:snapToGrid w:val="0"/>
        <w:spacing w:before="0" w:after="0"/>
        <w:jc w:val="center"/>
        <w:rPr>
          <w:rFonts w:cs="Times New Roman"/>
          <w:b w:val="0"/>
          <w:bCs w:val="0"/>
          <w:color w:val="000000" w:themeColor="text1"/>
        </w:rPr>
      </w:pPr>
      <w:r w:rsidRPr="00B74AEA">
        <w:rPr>
          <w:rFonts w:cs="Times New Roman"/>
          <w:b w:val="0"/>
          <w:bCs w:val="0"/>
          <w:color w:val="000000" w:themeColor="text1"/>
        </w:rPr>
        <w:lastRenderedPageBreak/>
        <w:t>前</w:t>
      </w:r>
      <w:r w:rsidRPr="00B74AEA">
        <w:rPr>
          <w:rFonts w:cs="Times New Roman"/>
          <w:b w:val="0"/>
          <w:bCs w:val="0"/>
          <w:color w:val="000000" w:themeColor="text1"/>
        </w:rPr>
        <w:t xml:space="preserve">  </w:t>
      </w:r>
      <w:r w:rsidRPr="00B74AEA">
        <w:rPr>
          <w:rFonts w:cs="Times New Roman"/>
          <w:b w:val="0"/>
          <w:bCs w:val="0"/>
          <w:color w:val="000000" w:themeColor="text1"/>
        </w:rPr>
        <w:t>言</w:t>
      </w:r>
      <w:bookmarkEnd w:id="1"/>
      <w:bookmarkEnd w:id="2"/>
    </w:p>
    <w:p w:rsidR="00647B5A" w:rsidRPr="00B74AEA" w:rsidRDefault="00647B5A" w:rsidP="00E678CA">
      <w:pPr>
        <w:adjustRightInd w:val="0"/>
        <w:snapToGrid w:val="0"/>
        <w:ind w:firstLineChars="0" w:firstLine="0"/>
        <w:rPr>
          <w:color w:val="000000" w:themeColor="text1"/>
        </w:rPr>
      </w:pPr>
    </w:p>
    <w:p w:rsidR="00647B5A" w:rsidRPr="00B74AEA" w:rsidRDefault="00AE0AD6" w:rsidP="00E678CA">
      <w:pPr>
        <w:adjustRightInd w:val="0"/>
        <w:snapToGrid w:val="0"/>
        <w:spacing w:line="538" w:lineRule="exact"/>
        <w:ind w:firstLine="640"/>
        <w:rPr>
          <w:rFonts w:cs="Times New Roman"/>
          <w:color w:val="000000" w:themeColor="text1"/>
        </w:rPr>
      </w:pPr>
      <w:r w:rsidRPr="00B74AEA">
        <w:rPr>
          <w:rFonts w:cs="Times New Roman"/>
          <w:color w:val="000000" w:themeColor="text1"/>
        </w:rPr>
        <w:t>广大中小学生是全民阅读的重要群体。建设书香校园，打造浓厚的读书氛围，对于全面提升学生素质，打好中国底色，厚植红色基因，培养担当民族复兴大任的时代新人具有重要意义。</w:t>
      </w:r>
      <w:r w:rsidRPr="00B74AEA">
        <w:rPr>
          <w:rFonts w:cs="Times New Roman"/>
          <w:color w:val="000000" w:themeColor="text1"/>
        </w:rPr>
        <w:t>2022</w:t>
      </w:r>
      <w:r w:rsidRPr="00B74AEA">
        <w:rPr>
          <w:rFonts w:cs="Times New Roman"/>
          <w:color w:val="000000" w:themeColor="text1"/>
        </w:rPr>
        <w:t>年</w:t>
      </w:r>
      <w:r w:rsidRPr="00B74AEA">
        <w:rPr>
          <w:rFonts w:cs="Times New Roman"/>
          <w:color w:val="000000" w:themeColor="text1"/>
        </w:rPr>
        <w:t>4</w:t>
      </w:r>
      <w:r w:rsidRPr="00B74AEA">
        <w:rPr>
          <w:rFonts w:cs="Times New Roman"/>
          <w:color w:val="000000" w:themeColor="text1"/>
        </w:rPr>
        <w:t>月，习近平总书记在给首届全民阅读大会的贺信中强调：</w:t>
      </w:r>
      <w:r w:rsidRPr="00B74AEA">
        <w:rPr>
          <w:rFonts w:cs="Times New Roman"/>
          <w:color w:val="000000" w:themeColor="text1"/>
        </w:rPr>
        <w:t>“</w:t>
      </w:r>
      <w:r w:rsidRPr="00B74AEA">
        <w:rPr>
          <w:rFonts w:cs="Times New Roman"/>
          <w:color w:val="000000" w:themeColor="text1"/>
        </w:rPr>
        <w:t>希望孩子们养成阅读习惯，快乐阅读，健康成长</w:t>
      </w:r>
      <w:r w:rsidRPr="00B74AEA">
        <w:rPr>
          <w:rFonts w:cs="Times New Roman"/>
          <w:color w:val="000000" w:themeColor="text1"/>
        </w:rPr>
        <w:t>”</w:t>
      </w:r>
      <w:r w:rsidRPr="00B74AEA">
        <w:rPr>
          <w:rFonts w:cs="Times New Roman"/>
          <w:color w:val="000000" w:themeColor="text1"/>
        </w:rPr>
        <w:t>。</w:t>
      </w:r>
      <w:r w:rsidRPr="00B74AEA">
        <w:rPr>
          <w:rFonts w:cs="Times New Roman"/>
          <w:color w:val="000000" w:themeColor="text1"/>
        </w:rPr>
        <w:t>2023</w:t>
      </w:r>
      <w:r w:rsidRPr="00B74AEA">
        <w:rPr>
          <w:rFonts w:cs="Times New Roman"/>
          <w:color w:val="000000" w:themeColor="text1"/>
        </w:rPr>
        <w:t>年</w:t>
      </w:r>
      <w:r w:rsidRPr="00B74AEA">
        <w:rPr>
          <w:rFonts w:cs="Times New Roman"/>
          <w:color w:val="000000" w:themeColor="text1"/>
        </w:rPr>
        <w:t>3</w:t>
      </w:r>
      <w:r w:rsidRPr="00B74AEA">
        <w:rPr>
          <w:rFonts w:cs="Times New Roman"/>
          <w:color w:val="000000" w:themeColor="text1"/>
        </w:rPr>
        <w:t>月，为贯彻落实党的二十大深化全民阅读活动的重要部署，进一步推进青少年学生阅读工作，教育部等八部门印发《全国青少年学生读书行动实施方案》，明确了</w:t>
      </w:r>
      <w:r w:rsidRPr="00B74AEA">
        <w:rPr>
          <w:rFonts w:cs="Times New Roman"/>
          <w:color w:val="000000" w:themeColor="text1"/>
        </w:rPr>
        <w:t>“</w:t>
      </w:r>
      <w:r w:rsidRPr="00B74AEA">
        <w:rPr>
          <w:rFonts w:cs="Times New Roman"/>
          <w:color w:val="000000" w:themeColor="text1"/>
        </w:rPr>
        <w:t>丰富学生读书内容、创新读书行动载体、健全读书长效机制</w:t>
      </w:r>
      <w:r w:rsidRPr="00B74AEA">
        <w:rPr>
          <w:rFonts w:cs="Times New Roman"/>
          <w:color w:val="000000" w:themeColor="text1"/>
        </w:rPr>
        <w:t>”</w:t>
      </w:r>
      <w:r w:rsidRPr="00B74AEA">
        <w:rPr>
          <w:rFonts w:cs="Times New Roman"/>
          <w:color w:val="000000" w:themeColor="text1"/>
        </w:rPr>
        <w:t>等中小学阅读推广重点工作。</w:t>
      </w:r>
      <w:r w:rsidRPr="00B74AEA">
        <w:rPr>
          <w:rFonts w:cs="Times New Roman"/>
          <w:color w:val="000000" w:themeColor="text1"/>
        </w:rPr>
        <w:t>2025</w:t>
      </w:r>
      <w:r w:rsidRPr="00B74AEA">
        <w:rPr>
          <w:rFonts w:cs="Times New Roman"/>
          <w:color w:val="000000" w:themeColor="text1"/>
        </w:rPr>
        <w:t>年</w:t>
      </w:r>
      <w:r w:rsidRPr="00B74AEA">
        <w:rPr>
          <w:rFonts w:cs="Times New Roman"/>
          <w:color w:val="000000" w:themeColor="text1"/>
        </w:rPr>
        <w:t>1</w:t>
      </w:r>
      <w:r w:rsidRPr="00B74AEA">
        <w:rPr>
          <w:rFonts w:cs="Times New Roman"/>
          <w:color w:val="000000" w:themeColor="text1"/>
        </w:rPr>
        <w:t>月，中共中央、国务院印发《教育强国建设规划纲要（</w:t>
      </w:r>
      <w:r w:rsidRPr="00B74AEA">
        <w:rPr>
          <w:rFonts w:cs="Times New Roman"/>
          <w:color w:val="000000" w:themeColor="text1"/>
        </w:rPr>
        <w:t>2024—2035</w:t>
      </w:r>
      <w:r w:rsidRPr="00B74AEA">
        <w:rPr>
          <w:rFonts w:cs="Times New Roman"/>
          <w:color w:val="000000" w:themeColor="text1"/>
        </w:rPr>
        <w:t>年）》，强调要</w:t>
      </w:r>
      <w:r w:rsidRPr="00B74AEA">
        <w:rPr>
          <w:rFonts w:cs="Times New Roman"/>
          <w:color w:val="000000" w:themeColor="text1"/>
        </w:rPr>
        <w:t>“</w:t>
      </w:r>
      <w:r w:rsidRPr="00B74AEA">
        <w:rPr>
          <w:rFonts w:cs="Times New Roman"/>
          <w:color w:val="000000" w:themeColor="text1"/>
        </w:rPr>
        <w:t>深入实施青少年学生读书行动</w:t>
      </w:r>
      <w:r w:rsidRPr="00B74AEA">
        <w:rPr>
          <w:rFonts w:cs="Times New Roman"/>
          <w:color w:val="000000" w:themeColor="text1"/>
        </w:rPr>
        <w:t>”</w:t>
      </w:r>
      <w:r w:rsidRPr="00B74AEA">
        <w:rPr>
          <w:rFonts w:cs="Times New Roman"/>
          <w:color w:val="000000" w:themeColor="text1"/>
        </w:rPr>
        <w:t>。</w:t>
      </w:r>
      <w:r w:rsidRPr="00B74AEA">
        <w:rPr>
          <w:rFonts w:cs="Times New Roman"/>
          <w:color w:val="000000" w:themeColor="text1"/>
          <w:shd w:val="clear" w:color="auto" w:fill="FFFFFF"/>
        </w:rPr>
        <w:t>2025</w:t>
      </w:r>
      <w:r w:rsidRPr="00B74AEA">
        <w:rPr>
          <w:rFonts w:cs="Times New Roman"/>
          <w:color w:val="000000" w:themeColor="text1"/>
          <w:shd w:val="clear" w:color="auto" w:fill="FFFFFF"/>
        </w:rPr>
        <w:t>年</w:t>
      </w:r>
      <w:r w:rsidRPr="00B74AEA">
        <w:rPr>
          <w:rFonts w:cs="Times New Roman"/>
          <w:color w:val="000000" w:themeColor="text1"/>
          <w:shd w:val="clear" w:color="auto" w:fill="FFFFFF"/>
        </w:rPr>
        <w:t>12</w:t>
      </w:r>
      <w:r w:rsidRPr="00B74AEA">
        <w:rPr>
          <w:rFonts w:cs="Times New Roman"/>
          <w:color w:val="000000" w:themeColor="text1"/>
          <w:shd w:val="clear" w:color="auto" w:fill="FFFFFF"/>
        </w:rPr>
        <w:t>月，国务院发布《全民阅读促进条例》，以法治保障形式指导中小学校</w:t>
      </w:r>
      <w:r w:rsidRPr="00B74AEA">
        <w:rPr>
          <w:rFonts w:cs="Times New Roman"/>
          <w:color w:val="000000" w:themeColor="text1"/>
          <w:shd w:val="clear" w:color="auto" w:fill="FFFFFF"/>
        </w:rPr>
        <w:t>“</w:t>
      </w:r>
      <w:r w:rsidRPr="00B74AEA">
        <w:rPr>
          <w:rFonts w:cs="Times New Roman"/>
          <w:color w:val="000000" w:themeColor="text1"/>
          <w:shd w:val="clear" w:color="auto" w:fill="FFFFFF"/>
        </w:rPr>
        <w:t>加强书香校园建设</w:t>
      </w:r>
      <w:r w:rsidRPr="00B74AEA">
        <w:rPr>
          <w:rFonts w:cs="Times New Roman"/>
          <w:color w:val="000000" w:themeColor="text1"/>
          <w:shd w:val="clear" w:color="auto" w:fill="FFFFFF"/>
        </w:rPr>
        <w:t>”</w:t>
      </w:r>
      <w:r w:rsidRPr="00B74AEA">
        <w:rPr>
          <w:rFonts w:cs="Times New Roman"/>
          <w:color w:val="000000" w:themeColor="text1"/>
          <w:shd w:val="clear" w:color="auto" w:fill="FFFFFF"/>
        </w:rPr>
        <w:t>。</w:t>
      </w:r>
    </w:p>
    <w:p w:rsidR="00647B5A" w:rsidRPr="00B74AEA" w:rsidRDefault="00AE0AD6" w:rsidP="00E678CA">
      <w:pPr>
        <w:adjustRightInd w:val="0"/>
        <w:snapToGrid w:val="0"/>
        <w:spacing w:line="538" w:lineRule="exact"/>
        <w:ind w:firstLine="640"/>
        <w:rPr>
          <w:rFonts w:cs="Times New Roman"/>
          <w:color w:val="000000" w:themeColor="text1"/>
        </w:rPr>
      </w:pPr>
      <w:r w:rsidRPr="00B74AEA">
        <w:rPr>
          <w:rFonts w:cs="Times New Roman"/>
          <w:color w:val="000000" w:themeColor="text1"/>
        </w:rPr>
        <w:t>各级部门高度重视中小学阅读推广工作。</w:t>
      </w:r>
      <w:r w:rsidRPr="00B74AEA">
        <w:rPr>
          <w:rFonts w:cs="Times New Roman"/>
          <w:color w:val="000000" w:themeColor="text1"/>
        </w:rPr>
        <w:t>2018</w:t>
      </w:r>
      <w:r w:rsidRPr="00B74AEA">
        <w:rPr>
          <w:rFonts w:cs="Times New Roman"/>
          <w:color w:val="000000" w:themeColor="text1"/>
        </w:rPr>
        <w:t>年</w:t>
      </w:r>
      <w:r w:rsidRPr="00B74AEA">
        <w:rPr>
          <w:rFonts w:cs="Times New Roman"/>
          <w:color w:val="000000" w:themeColor="text1"/>
        </w:rPr>
        <w:t>5</w:t>
      </w:r>
      <w:r w:rsidRPr="00B74AEA">
        <w:rPr>
          <w:rFonts w:cs="Times New Roman"/>
          <w:color w:val="000000" w:themeColor="text1"/>
        </w:rPr>
        <w:t>月，教育部印发《中小学图书馆（室）规程》，指出中小学图书馆应积极创建书香校园，组织形式多样的阅读活动。</w:t>
      </w:r>
      <w:r w:rsidRPr="00B74AEA">
        <w:rPr>
          <w:rFonts w:cs="Times New Roman"/>
          <w:color w:val="000000" w:themeColor="text1"/>
        </w:rPr>
        <w:t>2023</w:t>
      </w:r>
      <w:r w:rsidRPr="00B74AEA">
        <w:rPr>
          <w:rFonts w:cs="Times New Roman"/>
          <w:color w:val="000000" w:themeColor="text1"/>
        </w:rPr>
        <w:t>年</w:t>
      </w:r>
      <w:r w:rsidRPr="00B74AEA">
        <w:rPr>
          <w:rFonts w:cs="Times New Roman"/>
          <w:color w:val="000000" w:themeColor="text1"/>
        </w:rPr>
        <w:t>3</w:t>
      </w:r>
      <w:r w:rsidRPr="00B74AEA">
        <w:rPr>
          <w:rFonts w:cs="Times New Roman"/>
          <w:color w:val="000000" w:themeColor="text1"/>
        </w:rPr>
        <w:t>月，教育部正式推出国家智慧教育读书平台，重点关注青少年学生阅读，助力青少年学生读书行动深入开展。同年，教育部首次开展全国青少年学生读书行动优秀案例和</w:t>
      </w:r>
      <w:r w:rsidRPr="00B74AEA">
        <w:rPr>
          <w:rFonts w:cs="Times New Roman"/>
          <w:color w:val="000000" w:themeColor="text1"/>
        </w:rPr>
        <w:t>“</w:t>
      </w:r>
      <w:r w:rsidRPr="00B74AEA">
        <w:rPr>
          <w:rFonts w:cs="Times New Roman"/>
          <w:color w:val="000000" w:themeColor="text1"/>
        </w:rPr>
        <w:t>书香校园</w:t>
      </w:r>
      <w:r w:rsidRPr="00B74AEA">
        <w:rPr>
          <w:rFonts w:cs="Times New Roman"/>
          <w:color w:val="000000" w:themeColor="text1"/>
        </w:rPr>
        <w:t>”</w:t>
      </w:r>
      <w:r w:rsidRPr="00B74AEA">
        <w:rPr>
          <w:rFonts w:cs="Times New Roman"/>
          <w:color w:val="000000" w:themeColor="text1"/>
        </w:rPr>
        <w:t>评选，带动各地各校更加重视中小学阅读工作。</w:t>
      </w:r>
      <w:r w:rsidRPr="00B74AEA">
        <w:rPr>
          <w:rFonts w:cs="Times New Roman"/>
          <w:color w:val="000000" w:themeColor="text1"/>
        </w:rPr>
        <w:t>2019</w:t>
      </w:r>
      <w:r w:rsidRPr="00B74AEA">
        <w:rPr>
          <w:rFonts w:cs="Times New Roman"/>
          <w:color w:val="000000" w:themeColor="text1"/>
        </w:rPr>
        <w:t>年</w:t>
      </w:r>
      <w:r w:rsidRPr="00B74AEA">
        <w:rPr>
          <w:rFonts w:cs="Times New Roman"/>
          <w:color w:val="000000" w:themeColor="text1"/>
        </w:rPr>
        <w:t>3</w:t>
      </w:r>
      <w:r w:rsidRPr="00B74AEA">
        <w:rPr>
          <w:rFonts w:cs="Times New Roman"/>
          <w:color w:val="000000" w:themeColor="text1"/>
        </w:rPr>
        <w:t>月，《广东省全民阅读促进条例》发布，鼓励中小学开设必要的阅读指导课程，开展各种形式的校园阅读活动。</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lastRenderedPageBreak/>
        <w:t>阅读推广活动既是建设</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的重要抓手，也是</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评选的主要依据，打造科学合理的阅读推广活动评价体系是中小学阅读推广走向标准化、专业化、高品质发展的关键环节。为充分调动中小学开展阅读推广活动的积极性，进一步推进我市中小学阅读推广活动常态化和专业化，广州市教育局组织制定《广州市中小学阅读推广活动评价指南》（以下简称本《指南》），作为《广州市中小学阅读推广工作指南》的配套文件，旨在为广州市中小学阅读推广活动开展和评价提供清晰指引，促进中小学阅读推广活动普及化、系统化和品牌化，提升我市</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建设水平。</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本《指南》分为总则、评价原则、评价的活动类型、评价指标、评价方式、评价实施、评价结果运用七个部分。其中，评价指标是一套针对广州市中小学的综合指标体系，考虑到不同学校之间的差异，设有基础版和标准版两种指标，可供学校根据实际需求选用。</w:t>
      </w:r>
    </w:p>
    <w:p w:rsidR="00647B5A" w:rsidRPr="00B74AEA" w:rsidRDefault="00AE0AD6" w:rsidP="00E678CA">
      <w:pPr>
        <w:adjustRightInd w:val="0"/>
        <w:snapToGrid w:val="0"/>
        <w:ind w:firstLine="640"/>
        <w:rPr>
          <w:rFonts w:cs="Times New Roman"/>
          <w:snapToGrid w:val="0"/>
          <w:color w:val="000000" w:themeColor="text1"/>
          <w:kern w:val="0"/>
          <w:szCs w:val="32"/>
        </w:rPr>
      </w:pPr>
      <w:r w:rsidRPr="00B74AEA">
        <w:rPr>
          <w:rFonts w:cs="Times New Roman"/>
          <w:snapToGrid w:val="0"/>
          <w:color w:val="000000" w:themeColor="text1"/>
          <w:kern w:val="0"/>
          <w:szCs w:val="32"/>
        </w:rPr>
        <w:t>广州市教育基建和装备中心仇雁、王小兰、麦智荣、梁劲章、彭娇梅、劳静、黄韵琪、原展豪；中山大学陈定权、崔庆林、肖鹏、赵昶、李帅、唐琼。</w:t>
      </w:r>
    </w:p>
    <w:p w:rsidR="00E678CA" w:rsidRPr="00B74AEA" w:rsidRDefault="00E678CA" w:rsidP="00E678CA">
      <w:pPr>
        <w:adjustRightInd w:val="0"/>
        <w:snapToGrid w:val="0"/>
        <w:ind w:firstLineChars="0" w:firstLine="0"/>
        <w:rPr>
          <w:rFonts w:cs="Times New Roman"/>
          <w:snapToGrid w:val="0"/>
          <w:color w:val="000000" w:themeColor="text1"/>
          <w:kern w:val="0"/>
          <w:szCs w:val="32"/>
        </w:rPr>
      </w:pPr>
    </w:p>
    <w:p w:rsidR="00E678CA" w:rsidRPr="00B74AEA" w:rsidRDefault="00E678CA" w:rsidP="00E678CA">
      <w:pPr>
        <w:adjustRightInd w:val="0"/>
        <w:snapToGrid w:val="0"/>
        <w:ind w:firstLineChars="0" w:firstLine="0"/>
        <w:rPr>
          <w:rFonts w:cs="Times New Roman"/>
          <w:snapToGrid w:val="0"/>
          <w:color w:val="000000" w:themeColor="text1"/>
          <w:kern w:val="0"/>
          <w:szCs w:val="32"/>
        </w:rPr>
      </w:pPr>
    </w:p>
    <w:p w:rsidR="00E678CA" w:rsidRPr="00B74AEA" w:rsidRDefault="00E678CA" w:rsidP="00E678CA">
      <w:pPr>
        <w:adjustRightInd w:val="0"/>
        <w:snapToGrid w:val="0"/>
        <w:ind w:firstLineChars="0" w:firstLine="0"/>
        <w:rPr>
          <w:rFonts w:cs="Times New Roman"/>
          <w:snapToGrid w:val="0"/>
          <w:color w:val="000000" w:themeColor="text1"/>
          <w:kern w:val="0"/>
          <w:szCs w:val="32"/>
        </w:rPr>
      </w:pPr>
    </w:p>
    <w:p w:rsidR="00E678CA" w:rsidRPr="00B74AEA" w:rsidRDefault="00E678CA" w:rsidP="00E678CA">
      <w:pPr>
        <w:adjustRightInd w:val="0"/>
        <w:snapToGrid w:val="0"/>
        <w:ind w:firstLineChars="0" w:firstLine="0"/>
        <w:rPr>
          <w:rFonts w:cs="Times New Roman"/>
          <w:snapToGrid w:val="0"/>
          <w:color w:val="000000" w:themeColor="text1"/>
          <w:kern w:val="0"/>
        </w:rPr>
      </w:pPr>
    </w:p>
    <w:p w:rsidR="00E678CA" w:rsidRPr="00B74AEA" w:rsidRDefault="00E678CA" w:rsidP="00E678CA">
      <w:pPr>
        <w:adjustRightInd w:val="0"/>
        <w:snapToGrid w:val="0"/>
        <w:ind w:firstLineChars="0" w:firstLine="0"/>
        <w:rPr>
          <w:rFonts w:cs="Times New Roman"/>
          <w:snapToGrid w:val="0"/>
          <w:color w:val="000000" w:themeColor="text1"/>
          <w:kern w:val="0"/>
        </w:rPr>
      </w:pPr>
    </w:p>
    <w:bookmarkStart w:id="3" w:name="_Hlk174446912" w:displacedByCustomXml="next"/>
    <w:sdt>
      <w:sdtPr>
        <w:rPr>
          <w:rFonts w:ascii="Times New Roman" w:hAnsi="Times New Roman" w:cs="Times New Roman"/>
          <w:b/>
          <w:bCs w:val="0"/>
          <w:caps w:val="0"/>
          <w:color w:val="000000" w:themeColor="text1"/>
          <w:kern w:val="0"/>
          <w:sz w:val="32"/>
          <w:szCs w:val="32"/>
          <w:lang w:val="zh-CN"/>
        </w:rPr>
        <w:id w:val="1281382097"/>
        <w:docPartObj>
          <w:docPartGallery w:val="Table of Contents"/>
          <w:docPartUnique/>
        </w:docPartObj>
      </w:sdtPr>
      <w:sdtEndPr>
        <w:rPr>
          <w:kern w:val="2"/>
        </w:rPr>
      </w:sdtEndPr>
      <w:sdtContent>
        <w:p w:rsidR="00647B5A" w:rsidRPr="00B74AEA" w:rsidRDefault="00AE0AD6">
          <w:pPr>
            <w:pStyle w:val="10"/>
            <w:tabs>
              <w:tab w:val="left" w:pos="3612"/>
              <w:tab w:val="center" w:pos="4422"/>
              <w:tab w:val="right" w:leader="dot" w:pos="8296"/>
            </w:tabs>
            <w:jc w:val="center"/>
            <w:rPr>
              <w:rFonts w:ascii="Times New Roman" w:hAnsi="Times New Roman" w:cs="Times New Roman"/>
              <w:color w:val="000000" w:themeColor="text1"/>
              <w:sz w:val="44"/>
              <w:szCs w:val="44"/>
            </w:rPr>
          </w:pPr>
          <w:r w:rsidRPr="00B74AEA">
            <w:rPr>
              <w:rFonts w:ascii="Times New Roman" w:eastAsia="方正小标宋_GBK" w:hAnsi="Times New Roman" w:cs="Times New Roman"/>
              <w:color w:val="000000" w:themeColor="text1"/>
              <w:sz w:val="36"/>
              <w:szCs w:val="36"/>
            </w:rPr>
            <w:t>目</w:t>
          </w:r>
          <w:r w:rsidRPr="00B74AEA">
            <w:rPr>
              <w:rFonts w:ascii="Times New Roman" w:eastAsia="方正小标宋_GBK" w:hAnsi="Times New Roman" w:cs="Times New Roman"/>
              <w:color w:val="000000" w:themeColor="text1"/>
              <w:sz w:val="36"/>
              <w:szCs w:val="36"/>
            </w:rPr>
            <w:t xml:space="preserve"> </w:t>
          </w:r>
          <w:r w:rsidRPr="00B74AEA">
            <w:rPr>
              <w:rFonts w:ascii="Times New Roman" w:eastAsia="方正小标宋_GBK" w:hAnsi="Times New Roman" w:cs="Times New Roman"/>
              <w:color w:val="000000" w:themeColor="text1"/>
              <w:sz w:val="36"/>
              <w:szCs w:val="36"/>
            </w:rPr>
            <w:t>录</w:t>
          </w:r>
        </w:p>
        <w:p w:rsidR="00647B5A" w:rsidRPr="00B74AEA" w:rsidRDefault="00647B5A">
          <w:pPr>
            <w:pStyle w:val="10"/>
            <w:tabs>
              <w:tab w:val="right" w:leader="dot" w:pos="8844"/>
            </w:tabs>
            <w:rPr>
              <w:rFonts w:ascii="Times New Roman" w:hAnsi="Times New Roman" w:cs="Times New Roman"/>
              <w:color w:val="000000" w:themeColor="text1"/>
              <w:sz w:val="32"/>
              <w:szCs w:val="32"/>
            </w:rPr>
          </w:pPr>
        </w:p>
        <w:p w:rsidR="00647B5A" w:rsidRPr="00B74AEA" w:rsidRDefault="00AE0AD6">
          <w:pPr>
            <w:pStyle w:val="10"/>
            <w:tabs>
              <w:tab w:val="right" w:leader="dot" w:pos="8844"/>
            </w:tabs>
            <w:rPr>
              <w:rFonts w:ascii="仿宋_GB2312" w:hAnsi="仿宋_GB2312" w:cs="仿宋_GB2312"/>
              <w:bCs w:val="0"/>
              <w:color w:val="000000" w:themeColor="text1"/>
              <w:sz w:val="32"/>
              <w:szCs w:val="21"/>
            </w:rPr>
          </w:pPr>
          <w:r w:rsidRPr="00B74AEA">
            <w:rPr>
              <w:rFonts w:ascii="Times New Roman" w:hAnsi="Times New Roman" w:cs="Times New Roman"/>
              <w:color w:val="000000" w:themeColor="text1"/>
              <w:sz w:val="32"/>
              <w:szCs w:val="32"/>
            </w:rPr>
            <w:fldChar w:fldCharType="begin"/>
          </w:r>
          <w:r w:rsidRPr="00B74AEA">
            <w:rPr>
              <w:rFonts w:ascii="Times New Roman" w:hAnsi="Times New Roman" w:cs="Times New Roman"/>
              <w:color w:val="000000" w:themeColor="text1"/>
              <w:sz w:val="32"/>
              <w:szCs w:val="32"/>
            </w:rPr>
            <w:instrText xml:space="preserve"> TOC \o "1-2" \h \z \u </w:instrText>
          </w:r>
          <w:r w:rsidRPr="00B74AEA">
            <w:rPr>
              <w:rFonts w:ascii="Times New Roman" w:hAnsi="Times New Roman" w:cs="Times New Roman"/>
              <w:color w:val="000000" w:themeColor="text1"/>
              <w:sz w:val="32"/>
              <w:szCs w:val="32"/>
            </w:rPr>
            <w:fldChar w:fldCharType="separate"/>
          </w:r>
          <w:hyperlink w:anchor="_Toc3291" w:history="1">
            <w:r w:rsidRPr="00B74AEA">
              <w:rPr>
                <w:rFonts w:ascii="仿宋_GB2312" w:hAnsi="仿宋_GB2312" w:cs="仿宋_GB2312" w:hint="eastAsia"/>
                <w:b/>
                <w:color w:val="000000" w:themeColor="text1"/>
                <w:sz w:val="32"/>
                <w:szCs w:val="36"/>
              </w:rPr>
              <w:t>一、总则</w:t>
            </w:r>
            <w:r w:rsidRPr="00B74AEA">
              <w:rPr>
                <w:rFonts w:ascii="Times New Roman" w:hAnsi="Times New Roman" w:cs="Times New Roman"/>
                <w:bCs w:val="0"/>
                <w:color w:val="000000" w:themeColor="text1"/>
                <w:sz w:val="32"/>
                <w:szCs w:val="21"/>
              </w:rPr>
              <w:tab/>
            </w:r>
            <w:r w:rsidRPr="00B74AEA">
              <w:rPr>
                <w:rFonts w:ascii="Times New Roman" w:hAnsi="Times New Roman" w:cs="Times New Roman"/>
                <w:bCs w:val="0"/>
                <w:color w:val="000000" w:themeColor="text1"/>
                <w:sz w:val="32"/>
                <w:szCs w:val="21"/>
              </w:rPr>
              <w:fldChar w:fldCharType="begin"/>
            </w:r>
            <w:r w:rsidRPr="00B74AEA">
              <w:rPr>
                <w:rFonts w:ascii="Times New Roman" w:hAnsi="Times New Roman" w:cs="Times New Roman"/>
                <w:bCs w:val="0"/>
                <w:color w:val="000000" w:themeColor="text1"/>
                <w:sz w:val="32"/>
                <w:szCs w:val="21"/>
              </w:rPr>
              <w:instrText xml:space="preserve"> PAGEREF _Toc3291 \h </w:instrText>
            </w:r>
            <w:r w:rsidRPr="00B74AEA">
              <w:rPr>
                <w:rFonts w:ascii="Times New Roman" w:hAnsi="Times New Roman" w:cs="Times New Roman"/>
                <w:bCs w:val="0"/>
                <w:color w:val="000000" w:themeColor="text1"/>
                <w:sz w:val="32"/>
                <w:szCs w:val="21"/>
              </w:rPr>
            </w:r>
            <w:r w:rsidRPr="00B74AEA">
              <w:rPr>
                <w:rFonts w:ascii="Times New Roman" w:hAnsi="Times New Roman" w:cs="Times New Roman"/>
                <w:bCs w:val="0"/>
                <w:color w:val="000000" w:themeColor="text1"/>
                <w:sz w:val="32"/>
                <w:szCs w:val="21"/>
              </w:rPr>
              <w:fldChar w:fldCharType="separate"/>
            </w:r>
            <w:r w:rsidRPr="00B74AEA">
              <w:rPr>
                <w:rFonts w:ascii="Times New Roman" w:hAnsi="Times New Roman" w:cs="Times New Roman"/>
                <w:bCs w:val="0"/>
                <w:color w:val="000000" w:themeColor="text1"/>
                <w:sz w:val="32"/>
                <w:szCs w:val="21"/>
              </w:rPr>
              <w:t>- 1 -</w:t>
            </w:r>
            <w:r w:rsidRPr="00B74AEA">
              <w:rPr>
                <w:rFonts w:ascii="Times New Roman" w:hAnsi="Times New Roman" w:cs="Times New Roman"/>
                <w:bCs w:val="0"/>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7379" w:history="1">
            <w:r w:rsidR="00AE0AD6" w:rsidRPr="00B74AEA">
              <w:rPr>
                <w:rFonts w:ascii="Times New Roman" w:eastAsia="仿宋_GB2312" w:hAnsi="Times New Roman" w:cs="Times New Roman"/>
                <w:color w:val="000000" w:themeColor="text1"/>
                <w:sz w:val="32"/>
                <w:szCs w:val="21"/>
              </w:rPr>
              <w:t>1.1</w:t>
            </w:r>
            <w:r w:rsidR="00AE0AD6" w:rsidRPr="00B74AEA">
              <w:rPr>
                <w:rFonts w:ascii="Times New Roman" w:eastAsia="仿宋_GB2312" w:hAnsi="Times New Roman" w:cs="Times New Roman"/>
                <w:color w:val="000000" w:themeColor="text1"/>
                <w:sz w:val="32"/>
                <w:szCs w:val="21"/>
              </w:rPr>
              <w:t>指导思想</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_Toc7379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- 1 -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3622" w:history="1">
            <w:r w:rsidR="00AE0AD6" w:rsidRPr="00B74AEA">
              <w:rPr>
                <w:rFonts w:ascii="Times New Roman" w:eastAsia="仿宋_GB2312" w:hAnsi="Times New Roman" w:cs="Times New Roman"/>
                <w:color w:val="000000" w:themeColor="text1"/>
                <w:sz w:val="32"/>
                <w:szCs w:val="21"/>
              </w:rPr>
              <w:t>1.2</w:t>
            </w:r>
            <w:r w:rsidR="00AE0AD6" w:rsidRPr="00B74AEA">
              <w:rPr>
                <w:rFonts w:ascii="Times New Roman" w:eastAsia="仿宋_GB2312" w:hAnsi="Times New Roman" w:cs="Times New Roman"/>
                <w:color w:val="000000" w:themeColor="text1"/>
                <w:sz w:val="32"/>
                <w:szCs w:val="21"/>
              </w:rPr>
              <w:t>适用范围</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_Toc23622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- 1 -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7029" w:history="1">
            <w:r w:rsidR="00AE0AD6" w:rsidRPr="00B74AEA">
              <w:rPr>
                <w:rFonts w:ascii="Times New Roman" w:eastAsia="仿宋_GB2312" w:hAnsi="Times New Roman" w:cs="Times New Roman"/>
                <w:color w:val="000000" w:themeColor="text1"/>
                <w:sz w:val="32"/>
                <w:szCs w:val="21"/>
              </w:rPr>
              <w:t>1.3</w:t>
            </w:r>
            <w:r w:rsidR="00AE0AD6" w:rsidRPr="00B74AEA">
              <w:rPr>
                <w:rFonts w:ascii="Times New Roman" w:eastAsia="仿宋_GB2312" w:hAnsi="Times New Roman" w:cs="Times New Roman"/>
                <w:color w:val="000000" w:themeColor="text1"/>
                <w:sz w:val="32"/>
                <w:szCs w:val="21"/>
              </w:rPr>
              <w:t>术语界定</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_Toc17029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- 1 -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541" w:history="1">
            <w:r w:rsidR="00AE0AD6" w:rsidRPr="00B74AEA">
              <w:rPr>
                <w:rFonts w:ascii="Times New Roman" w:eastAsia="仿宋_GB2312" w:hAnsi="Times New Roman" w:cs="Times New Roman"/>
                <w:color w:val="000000" w:themeColor="text1"/>
                <w:sz w:val="32"/>
                <w:szCs w:val="21"/>
              </w:rPr>
              <w:t>1.4</w:t>
            </w:r>
            <w:r w:rsidR="00AE0AD6" w:rsidRPr="00B74AEA">
              <w:rPr>
                <w:rFonts w:ascii="Times New Roman" w:eastAsia="仿宋_GB2312" w:hAnsi="Times New Roman" w:cs="Times New Roman"/>
                <w:color w:val="000000" w:themeColor="text1"/>
                <w:sz w:val="32"/>
                <w:szCs w:val="21"/>
              </w:rPr>
              <w:t>编制依据</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_Toc2541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- 2 -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19832" w:history="1">
            <w:r w:rsidR="00AE0AD6" w:rsidRPr="00B74AEA">
              <w:rPr>
                <w:rFonts w:ascii="Times New Roman" w:hAnsi="Times New Roman" w:cs="Times New Roman"/>
                <w:b/>
                <w:color w:val="000000" w:themeColor="text1"/>
                <w:sz w:val="32"/>
                <w:szCs w:val="36"/>
              </w:rPr>
              <w:t>二、评价原则</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_Toc19832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- 4 -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3806" w:history="1">
            <w:r w:rsidR="00AE0AD6" w:rsidRPr="00B74AEA">
              <w:rPr>
                <w:rFonts w:ascii="Times New Roman" w:eastAsia="仿宋_GB2312" w:hAnsi="Times New Roman" w:cs="Times New Roman"/>
                <w:color w:val="000000" w:themeColor="text1"/>
                <w:sz w:val="32"/>
                <w:szCs w:val="21"/>
              </w:rPr>
              <w:t>2.1</w:t>
            </w:r>
            <w:r w:rsidR="00AE0AD6" w:rsidRPr="00B74AEA">
              <w:rPr>
                <w:rFonts w:ascii="Times New Roman" w:eastAsia="仿宋_GB2312" w:hAnsi="Times New Roman" w:cs="Times New Roman"/>
                <w:color w:val="000000" w:themeColor="text1"/>
                <w:sz w:val="32"/>
                <w:szCs w:val="21"/>
              </w:rPr>
              <w:t>坚持正确方向</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_Toc23806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7050" w:history="1">
            <w:r w:rsidR="00AE0AD6" w:rsidRPr="00B74AEA">
              <w:rPr>
                <w:rFonts w:ascii="Times New Roman" w:eastAsia="仿宋_GB2312" w:hAnsi="Times New Roman" w:cs="Times New Roman"/>
                <w:color w:val="000000" w:themeColor="text1"/>
                <w:sz w:val="32"/>
                <w:szCs w:val="21"/>
              </w:rPr>
              <w:t>2.2</w:t>
            </w:r>
            <w:r w:rsidR="00AE0AD6" w:rsidRPr="00B74AEA">
              <w:rPr>
                <w:rFonts w:ascii="Times New Roman" w:eastAsia="仿宋_GB2312" w:hAnsi="Times New Roman" w:cs="Times New Roman"/>
                <w:color w:val="000000" w:themeColor="text1"/>
                <w:sz w:val="32"/>
                <w:szCs w:val="21"/>
              </w:rPr>
              <w:t>坚持科学规范</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_Toc27050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9921" w:history="1">
            <w:r w:rsidR="00AE0AD6" w:rsidRPr="00B74AEA">
              <w:rPr>
                <w:rFonts w:ascii="Times New Roman" w:eastAsia="仿宋_GB2312" w:hAnsi="Times New Roman" w:cs="Times New Roman"/>
                <w:color w:val="000000" w:themeColor="text1"/>
                <w:sz w:val="32"/>
                <w:szCs w:val="21"/>
              </w:rPr>
              <w:t>2.3</w:t>
            </w:r>
            <w:r w:rsidR="00AE0AD6" w:rsidRPr="00B74AEA">
              <w:rPr>
                <w:rFonts w:ascii="Times New Roman" w:eastAsia="仿宋_GB2312" w:hAnsi="Times New Roman" w:cs="Times New Roman"/>
                <w:color w:val="000000" w:themeColor="text1"/>
                <w:sz w:val="32"/>
                <w:szCs w:val="21"/>
              </w:rPr>
              <w:t>坚持因校制宜</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_Toc29921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2199" w:history="1">
            <w:r w:rsidR="00AE0AD6" w:rsidRPr="00B74AEA">
              <w:rPr>
                <w:rFonts w:ascii="Times New Roman" w:eastAsia="仿宋_GB2312" w:hAnsi="Times New Roman" w:cs="Times New Roman"/>
                <w:color w:val="000000" w:themeColor="text1"/>
                <w:sz w:val="32"/>
                <w:szCs w:val="21"/>
              </w:rPr>
              <w:t>2.4</w:t>
            </w:r>
            <w:r w:rsidR="00AE0AD6" w:rsidRPr="00B74AEA">
              <w:rPr>
                <w:rFonts w:ascii="Times New Roman" w:eastAsia="仿宋_GB2312" w:hAnsi="Times New Roman" w:cs="Times New Roman"/>
                <w:color w:val="000000" w:themeColor="text1"/>
                <w:sz w:val="32"/>
                <w:szCs w:val="21"/>
              </w:rPr>
              <w:t>坚持以评促建</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_Toc22199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8500" w:history="1">
            <w:r w:rsidR="00AE0AD6" w:rsidRPr="00B74AEA">
              <w:rPr>
                <w:rFonts w:ascii="Times New Roman" w:hAnsi="Times New Roman" w:cs="Times New Roman"/>
                <w:b/>
                <w:color w:val="000000" w:themeColor="text1"/>
                <w:sz w:val="32"/>
                <w:szCs w:val="36"/>
              </w:rPr>
              <w:t>三、评价的活动类型</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_Toc8500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- 4 -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7015" w:history="1">
            <w:r w:rsidR="00AE0AD6" w:rsidRPr="00B74AEA">
              <w:rPr>
                <w:rFonts w:ascii="Times New Roman" w:eastAsia="仿宋_GB2312" w:hAnsi="Times New Roman" w:cs="Times New Roman"/>
                <w:color w:val="000000" w:themeColor="text1"/>
                <w:sz w:val="32"/>
                <w:szCs w:val="21"/>
              </w:rPr>
              <w:t>3.1</w:t>
            </w:r>
            <w:r w:rsidR="00AE0AD6" w:rsidRPr="00B74AEA">
              <w:rPr>
                <w:rFonts w:ascii="Times New Roman" w:eastAsia="仿宋_GB2312" w:hAnsi="Times New Roman" w:cs="Times New Roman"/>
                <w:color w:val="000000" w:themeColor="text1"/>
                <w:sz w:val="32"/>
                <w:szCs w:val="21"/>
              </w:rPr>
              <w:t>读书分享会</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_Toc17015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- 5 -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0860" w:history="1">
            <w:r w:rsidR="00AE0AD6" w:rsidRPr="00B74AEA">
              <w:rPr>
                <w:rFonts w:ascii="Times New Roman" w:eastAsia="仿宋_GB2312" w:hAnsi="Times New Roman" w:cs="Times New Roman"/>
                <w:color w:val="000000" w:themeColor="text1"/>
                <w:sz w:val="32"/>
                <w:szCs w:val="21"/>
              </w:rPr>
              <w:t>3.2</w:t>
            </w:r>
            <w:r w:rsidR="00AE0AD6" w:rsidRPr="00B74AEA">
              <w:rPr>
                <w:rFonts w:ascii="Times New Roman" w:eastAsia="仿宋_GB2312" w:hAnsi="Times New Roman" w:cs="Times New Roman"/>
                <w:color w:val="000000" w:themeColor="text1"/>
                <w:sz w:val="32"/>
                <w:szCs w:val="21"/>
              </w:rPr>
              <w:t>阅读讲座活动</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_Toc10860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- 5 -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5981" w:history="1">
            <w:r w:rsidR="00AE0AD6" w:rsidRPr="00B74AEA">
              <w:rPr>
                <w:rFonts w:ascii="Times New Roman" w:eastAsia="仿宋_GB2312" w:hAnsi="Times New Roman" w:cs="Times New Roman"/>
                <w:color w:val="000000" w:themeColor="text1"/>
                <w:sz w:val="32"/>
                <w:szCs w:val="21"/>
              </w:rPr>
              <w:t>3.3</w:t>
            </w:r>
            <w:r w:rsidR="00AE0AD6" w:rsidRPr="00B74AEA">
              <w:rPr>
                <w:rFonts w:ascii="Times New Roman" w:eastAsia="仿宋_GB2312" w:hAnsi="Times New Roman" w:cs="Times New Roman"/>
                <w:color w:val="000000" w:themeColor="text1"/>
                <w:sz w:val="32"/>
                <w:szCs w:val="21"/>
              </w:rPr>
              <w:t>节日阅读活动</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_Toc25981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- 6 -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6378" w:history="1">
            <w:r w:rsidR="00AE0AD6" w:rsidRPr="00B74AEA">
              <w:rPr>
                <w:rFonts w:ascii="Times New Roman" w:eastAsia="仿宋_GB2312" w:hAnsi="Times New Roman" w:cs="Times New Roman"/>
                <w:color w:val="000000" w:themeColor="text1"/>
                <w:sz w:val="32"/>
                <w:szCs w:val="21"/>
              </w:rPr>
              <w:t>3.4</w:t>
            </w:r>
            <w:r w:rsidR="00AE0AD6" w:rsidRPr="00B74AEA">
              <w:rPr>
                <w:rFonts w:ascii="Times New Roman" w:eastAsia="仿宋_GB2312" w:hAnsi="Times New Roman" w:cs="Times New Roman"/>
                <w:color w:val="000000" w:themeColor="text1"/>
                <w:sz w:val="32"/>
                <w:szCs w:val="21"/>
              </w:rPr>
              <w:t>赛事阅读活动</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_Toc6378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- 6 -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2648" w:history="1">
            <w:r w:rsidR="00AE0AD6" w:rsidRPr="00B74AEA">
              <w:rPr>
                <w:rFonts w:ascii="Times New Roman" w:eastAsia="仿宋_GB2312" w:hAnsi="Times New Roman" w:cs="Times New Roman"/>
                <w:color w:val="000000" w:themeColor="text1"/>
                <w:sz w:val="32"/>
                <w:szCs w:val="21"/>
              </w:rPr>
              <w:t>3.5</w:t>
            </w:r>
            <w:r w:rsidR="00AE0AD6" w:rsidRPr="00B74AEA">
              <w:rPr>
                <w:rFonts w:ascii="Times New Roman" w:eastAsia="仿宋_GB2312" w:hAnsi="Times New Roman" w:cs="Times New Roman"/>
                <w:color w:val="000000" w:themeColor="text1"/>
                <w:sz w:val="32"/>
                <w:szCs w:val="21"/>
              </w:rPr>
              <w:t>阅读指导课</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_Toc22648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- 7 -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3629" w:history="1">
            <w:r w:rsidR="00AE0AD6" w:rsidRPr="00B74AEA">
              <w:rPr>
                <w:rFonts w:ascii="Times New Roman" w:eastAsia="仿宋_GB2312" w:hAnsi="Times New Roman" w:cs="Times New Roman"/>
                <w:color w:val="000000" w:themeColor="text1"/>
                <w:sz w:val="32"/>
                <w:szCs w:val="21"/>
              </w:rPr>
              <w:t>3.6</w:t>
            </w:r>
            <w:r w:rsidR="00AE0AD6" w:rsidRPr="00B74AEA">
              <w:rPr>
                <w:rFonts w:ascii="Times New Roman" w:eastAsia="仿宋_GB2312" w:hAnsi="Times New Roman" w:cs="Times New Roman"/>
                <w:color w:val="000000" w:themeColor="text1"/>
                <w:sz w:val="32"/>
                <w:szCs w:val="21"/>
              </w:rPr>
              <w:t>其他特色活动</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_Toc13629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- 8 -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4559" w:history="1">
            <w:r w:rsidR="00AE0AD6" w:rsidRPr="00B74AEA">
              <w:rPr>
                <w:rFonts w:ascii="Times New Roman" w:hAnsi="Times New Roman" w:cs="Times New Roman"/>
                <w:b/>
                <w:color w:val="000000" w:themeColor="text1"/>
                <w:sz w:val="32"/>
                <w:szCs w:val="36"/>
              </w:rPr>
              <w:t>四、评价指标</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_Toc4559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- 8 -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5094" w:history="1">
            <w:r w:rsidR="00AE0AD6" w:rsidRPr="00B74AEA">
              <w:rPr>
                <w:rFonts w:ascii="Times New Roman" w:eastAsia="仿宋_GB2312" w:hAnsi="Times New Roman" w:cs="Times New Roman"/>
                <w:color w:val="000000" w:themeColor="text1"/>
                <w:sz w:val="32"/>
                <w:szCs w:val="21"/>
              </w:rPr>
              <w:t>4.1</w:t>
            </w:r>
            <w:r w:rsidR="00AE0AD6" w:rsidRPr="00B74AEA">
              <w:rPr>
                <w:rFonts w:ascii="Times New Roman" w:eastAsia="仿宋_GB2312" w:hAnsi="Times New Roman" w:cs="Times New Roman"/>
                <w:color w:val="000000" w:themeColor="text1"/>
                <w:sz w:val="32"/>
                <w:szCs w:val="21"/>
              </w:rPr>
              <w:t>基本指标</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_Toc5094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- 8 -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3550" w:history="1">
            <w:r w:rsidR="00AE0AD6" w:rsidRPr="00B74AEA">
              <w:rPr>
                <w:rFonts w:ascii="Times New Roman" w:eastAsia="仿宋_GB2312" w:hAnsi="Times New Roman" w:cs="Times New Roman"/>
                <w:color w:val="000000" w:themeColor="text1"/>
                <w:sz w:val="32"/>
                <w:szCs w:val="21"/>
              </w:rPr>
              <w:t>4.2</w:t>
            </w:r>
            <w:r w:rsidR="00AE0AD6" w:rsidRPr="00B74AEA">
              <w:rPr>
                <w:rFonts w:ascii="Times New Roman" w:eastAsia="仿宋_GB2312" w:hAnsi="Times New Roman" w:cs="Times New Roman"/>
                <w:color w:val="000000" w:themeColor="text1"/>
                <w:sz w:val="32"/>
                <w:szCs w:val="21"/>
              </w:rPr>
              <w:t>提升指标</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_Toc13550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- 15 -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20448" w:history="1">
            <w:r w:rsidR="00AE0AD6" w:rsidRPr="00B74AEA">
              <w:rPr>
                <w:rFonts w:ascii="Times New Roman" w:hAnsi="Times New Roman" w:cs="Times New Roman"/>
                <w:b/>
                <w:color w:val="000000" w:themeColor="text1"/>
                <w:sz w:val="32"/>
                <w:szCs w:val="36"/>
              </w:rPr>
              <w:t>五、评价方式</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_Toc20448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- 21 -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26905" w:history="1">
            <w:r w:rsidR="00AE0AD6" w:rsidRPr="00B74AEA">
              <w:rPr>
                <w:rFonts w:ascii="Times New Roman" w:hAnsi="Times New Roman" w:cs="Times New Roman"/>
                <w:b/>
                <w:color w:val="000000" w:themeColor="text1"/>
                <w:sz w:val="32"/>
                <w:szCs w:val="36"/>
              </w:rPr>
              <w:t>六、评价实施</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_Toc26905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- 22 -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9363" w:history="1">
            <w:r w:rsidR="00AE0AD6" w:rsidRPr="00B74AEA">
              <w:rPr>
                <w:rFonts w:ascii="Times New Roman" w:eastAsia="仿宋_GB2312" w:hAnsi="Times New Roman" w:cs="Times New Roman"/>
                <w:color w:val="000000" w:themeColor="text1"/>
                <w:sz w:val="32"/>
                <w:szCs w:val="21"/>
              </w:rPr>
              <w:t>6.1</w:t>
            </w:r>
            <w:r w:rsidR="00AE0AD6" w:rsidRPr="00B74AEA">
              <w:rPr>
                <w:rFonts w:ascii="Times New Roman" w:eastAsia="仿宋_GB2312" w:hAnsi="Times New Roman" w:cs="Times New Roman"/>
                <w:color w:val="000000" w:themeColor="text1"/>
                <w:sz w:val="32"/>
                <w:szCs w:val="21"/>
              </w:rPr>
              <w:t>计划与准备</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_Toc29363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- 22 -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3493" w:history="1">
            <w:r w:rsidR="00AE0AD6" w:rsidRPr="00B74AEA">
              <w:rPr>
                <w:rFonts w:ascii="Times New Roman" w:eastAsia="仿宋_GB2312" w:hAnsi="Times New Roman" w:cs="Times New Roman"/>
                <w:color w:val="000000" w:themeColor="text1"/>
                <w:sz w:val="32"/>
                <w:szCs w:val="21"/>
              </w:rPr>
              <w:t>6.2</w:t>
            </w:r>
            <w:r w:rsidR="00AE0AD6" w:rsidRPr="00B74AEA">
              <w:rPr>
                <w:rFonts w:ascii="Times New Roman" w:eastAsia="仿宋_GB2312" w:hAnsi="Times New Roman" w:cs="Times New Roman"/>
                <w:color w:val="000000" w:themeColor="text1"/>
                <w:sz w:val="32"/>
                <w:szCs w:val="21"/>
              </w:rPr>
              <w:t>实施步骤</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_Toc23493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- 23 -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15841" w:history="1">
            <w:r w:rsidR="00AE0AD6" w:rsidRPr="00B74AEA">
              <w:rPr>
                <w:rFonts w:ascii="Times New Roman" w:hAnsi="Times New Roman" w:cs="Times New Roman"/>
                <w:b/>
                <w:color w:val="000000" w:themeColor="text1"/>
                <w:sz w:val="32"/>
                <w:szCs w:val="36"/>
              </w:rPr>
              <w:t>七、评价结果运用</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_Toc15841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- 24 -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10"/>
            <w:tabs>
              <w:tab w:val="right" w:leader="dot" w:pos="8844"/>
            </w:tabs>
            <w:rPr>
              <w:rFonts w:ascii="Times New Roman" w:hAnsi="Times New Roman" w:cs="Times New Roman"/>
              <w:color w:val="000000" w:themeColor="text1"/>
              <w:sz w:val="32"/>
              <w:szCs w:val="21"/>
            </w:rPr>
          </w:pPr>
          <w:hyperlink w:anchor="_Toc29379" w:history="1">
            <w:r w:rsidR="00AE0AD6" w:rsidRPr="00B74AEA">
              <w:rPr>
                <w:rFonts w:ascii="黑体" w:eastAsia="黑体" w:hAnsi="黑体" w:cs="黑体" w:hint="eastAsia"/>
                <w:color w:val="000000" w:themeColor="text1"/>
                <w:sz w:val="32"/>
                <w:szCs w:val="36"/>
              </w:rPr>
              <w:t>附录</w:t>
            </w:r>
            <w:r w:rsidR="00AE0AD6" w:rsidRPr="00B74AEA">
              <w:rPr>
                <w:rFonts w:ascii="Times New Roman" w:hAnsi="Times New Roman" w:cs="Times New Roman"/>
                <w:color w:val="000000" w:themeColor="text1"/>
                <w:sz w:val="32"/>
                <w:szCs w:val="21"/>
              </w:rPr>
              <w:tab/>
            </w:r>
            <w:r w:rsidR="00AE0AD6" w:rsidRPr="00B74AEA">
              <w:rPr>
                <w:rFonts w:ascii="Times New Roman" w:hAnsi="Times New Roman" w:cs="Times New Roman"/>
                <w:color w:val="000000" w:themeColor="text1"/>
                <w:sz w:val="32"/>
                <w:szCs w:val="21"/>
              </w:rPr>
              <w:fldChar w:fldCharType="begin"/>
            </w:r>
            <w:r w:rsidR="00AE0AD6" w:rsidRPr="00B74AEA">
              <w:rPr>
                <w:rFonts w:ascii="Times New Roman" w:hAnsi="Times New Roman" w:cs="Times New Roman"/>
                <w:color w:val="000000" w:themeColor="text1"/>
                <w:sz w:val="32"/>
                <w:szCs w:val="21"/>
              </w:rPr>
              <w:instrText xml:space="preserve"> PAGEREF _Toc29379 \h </w:instrText>
            </w:r>
            <w:r w:rsidR="00AE0AD6" w:rsidRPr="00B74AEA">
              <w:rPr>
                <w:rFonts w:ascii="Times New Roman" w:hAnsi="Times New Roman" w:cs="Times New Roman"/>
                <w:color w:val="000000" w:themeColor="text1"/>
                <w:sz w:val="32"/>
                <w:szCs w:val="21"/>
              </w:rPr>
            </w:r>
            <w:r w:rsidR="00AE0AD6" w:rsidRPr="00B74AEA">
              <w:rPr>
                <w:rFonts w:ascii="Times New Roman" w:hAnsi="Times New Roman" w:cs="Times New Roman"/>
                <w:color w:val="000000" w:themeColor="text1"/>
                <w:sz w:val="32"/>
                <w:szCs w:val="21"/>
              </w:rPr>
              <w:fldChar w:fldCharType="separate"/>
            </w:r>
            <w:r w:rsidR="00AE0AD6" w:rsidRPr="00B74AEA">
              <w:rPr>
                <w:rFonts w:ascii="Times New Roman" w:hAnsi="Times New Roman" w:cs="Times New Roman"/>
                <w:color w:val="000000" w:themeColor="text1"/>
                <w:sz w:val="32"/>
                <w:szCs w:val="21"/>
              </w:rPr>
              <w:t>- 26 -</w:t>
            </w:r>
            <w:r w:rsidR="00AE0AD6" w:rsidRPr="00B74AEA">
              <w:rPr>
                <w:rFonts w:ascii="Times New Roman"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6857"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1.</w:t>
            </w:r>
            <w:r w:rsidR="00AE0AD6" w:rsidRPr="00B74AEA">
              <w:rPr>
                <w:rFonts w:ascii="Times New Roman" w:eastAsia="仿宋_GB2312" w:hAnsi="Times New Roman" w:cs="Times New Roman"/>
                <w:color w:val="000000" w:themeColor="text1"/>
                <w:sz w:val="32"/>
                <w:szCs w:val="48"/>
              </w:rPr>
              <w:t>阅读推广活动评价指标体系（基础版）</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_Toc26857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- 26 -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6436"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2.</w:t>
            </w:r>
            <w:r w:rsidR="00AE0AD6" w:rsidRPr="00B74AEA">
              <w:rPr>
                <w:rFonts w:ascii="Times New Roman" w:eastAsia="仿宋_GB2312" w:hAnsi="Times New Roman" w:cs="Times New Roman"/>
                <w:color w:val="000000" w:themeColor="text1"/>
                <w:sz w:val="32"/>
                <w:szCs w:val="48"/>
              </w:rPr>
              <w:t>阅读推广活动评价指标体系（标准版）</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_Toc26857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xml:space="preserve">- </w:t>
            </w:r>
            <w:r w:rsidR="00AE0AD6" w:rsidRPr="00B74AEA">
              <w:rPr>
                <w:rFonts w:ascii="Times New Roman" w:eastAsia="仿宋_GB2312" w:hAnsi="Times New Roman" w:cs="Times New Roman" w:hint="eastAsia"/>
                <w:color w:val="000000" w:themeColor="text1"/>
                <w:sz w:val="32"/>
                <w:szCs w:val="21"/>
              </w:rPr>
              <w:t>30</w:t>
            </w:r>
            <w:r w:rsidR="00AE0AD6" w:rsidRPr="00B74AEA">
              <w:rPr>
                <w:rFonts w:ascii="Times New Roman" w:eastAsia="仿宋_GB2312" w:hAnsi="Times New Roman" w:cs="Times New Roman"/>
                <w:color w:val="000000" w:themeColor="text1"/>
                <w:sz w:val="32"/>
                <w:szCs w:val="21"/>
              </w:rPr>
              <w:t xml:space="preserve">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3486"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3.</w:t>
            </w:r>
            <w:r w:rsidR="00AE0AD6" w:rsidRPr="00B74AEA">
              <w:rPr>
                <w:rFonts w:ascii="Times New Roman" w:eastAsia="仿宋_GB2312" w:hAnsi="Times New Roman" w:cs="Times New Roman"/>
                <w:color w:val="000000" w:themeColor="text1"/>
                <w:sz w:val="32"/>
                <w:szCs w:val="48"/>
              </w:rPr>
              <w:t>基础版与标准版阅读推广活动评价指标对照表</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_Toc26857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xml:space="preserve">- </w:t>
            </w:r>
            <w:r w:rsidR="00AE0AD6" w:rsidRPr="00B74AEA">
              <w:rPr>
                <w:rFonts w:ascii="Times New Roman" w:eastAsia="仿宋_GB2312" w:hAnsi="Times New Roman" w:cs="Times New Roman" w:hint="eastAsia"/>
                <w:color w:val="000000" w:themeColor="text1"/>
                <w:sz w:val="32"/>
                <w:szCs w:val="21"/>
              </w:rPr>
              <w:t>36</w:t>
            </w:r>
            <w:r w:rsidR="00AE0AD6" w:rsidRPr="00B74AEA">
              <w:rPr>
                <w:rFonts w:ascii="Times New Roman" w:eastAsia="仿宋_GB2312" w:hAnsi="Times New Roman" w:cs="Times New Roman"/>
                <w:color w:val="000000" w:themeColor="text1"/>
                <w:sz w:val="32"/>
                <w:szCs w:val="21"/>
              </w:rPr>
              <w:t xml:space="preserve">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10452"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4.</w:t>
            </w:r>
            <w:r w:rsidR="00AE0AD6" w:rsidRPr="00B74AEA">
              <w:rPr>
                <w:rFonts w:ascii="Times New Roman" w:eastAsia="仿宋_GB2312" w:hAnsi="Times New Roman" w:cs="Times New Roman"/>
                <w:color w:val="000000" w:themeColor="text1"/>
                <w:sz w:val="32"/>
                <w:szCs w:val="48"/>
              </w:rPr>
              <w:t>各类阅读推广活动评价指标对照表</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_Toc26857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xml:space="preserve">- </w:t>
            </w:r>
            <w:r w:rsidR="00AE0AD6" w:rsidRPr="00B74AEA">
              <w:rPr>
                <w:rFonts w:ascii="Times New Roman" w:eastAsia="仿宋_GB2312" w:hAnsi="Times New Roman" w:cs="Times New Roman" w:hint="eastAsia"/>
                <w:color w:val="000000" w:themeColor="text1"/>
                <w:sz w:val="32"/>
                <w:szCs w:val="21"/>
              </w:rPr>
              <w:t>39</w:t>
            </w:r>
            <w:r w:rsidR="00AE0AD6" w:rsidRPr="00B74AEA">
              <w:rPr>
                <w:rFonts w:ascii="Times New Roman" w:eastAsia="仿宋_GB2312" w:hAnsi="Times New Roman" w:cs="Times New Roman"/>
                <w:color w:val="000000" w:themeColor="text1"/>
                <w:sz w:val="32"/>
                <w:szCs w:val="21"/>
              </w:rPr>
              <w:t xml:space="preserve">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8541"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5.</w:t>
            </w:r>
            <w:r w:rsidR="00AE0AD6" w:rsidRPr="00B74AEA">
              <w:rPr>
                <w:rFonts w:ascii="Times New Roman" w:eastAsia="仿宋_GB2312" w:hAnsi="Times New Roman" w:cs="Times New Roman"/>
                <w:color w:val="000000" w:themeColor="text1"/>
                <w:sz w:val="32"/>
                <w:szCs w:val="48"/>
              </w:rPr>
              <w:t>校园阅读推广活动满意度调查问卷（学生版）</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_Toc28541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- 41 -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0907"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6.</w:t>
            </w:r>
            <w:r w:rsidR="00AE0AD6" w:rsidRPr="00B74AEA">
              <w:rPr>
                <w:rFonts w:ascii="Times New Roman" w:eastAsia="仿宋_GB2312" w:hAnsi="Times New Roman" w:cs="Times New Roman"/>
                <w:color w:val="000000" w:themeColor="text1"/>
                <w:sz w:val="32"/>
                <w:szCs w:val="48"/>
              </w:rPr>
              <w:t>校园阅读推广活动满意度调查问卷（家长版）</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_Toc20907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- 43 -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3590"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7.</w:t>
            </w:r>
            <w:r w:rsidR="00AE0AD6" w:rsidRPr="00B74AEA">
              <w:rPr>
                <w:rFonts w:ascii="Times New Roman" w:eastAsia="仿宋_GB2312" w:hAnsi="Times New Roman" w:cs="Times New Roman"/>
                <w:color w:val="000000" w:themeColor="text1"/>
                <w:sz w:val="32"/>
                <w:szCs w:val="48"/>
              </w:rPr>
              <w:t>校园阅读推广活动满意度调查问卷（单次）</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_Toc23590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- 45 -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31410"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8.</w:t>
            </w:r>
            <w:r w:rsidR="00AE0AD6" w:rsidRPr="00B74AEA">
              <w:rPr>
                <w:rFonts w:ascii="Times New Roman" w:eastAsia="仿宋_GB2312" w:hAnsi="Times New Roman" w:cs="Times New Roman"/>
                <w:color w:val="000000" w:themeColor="text1"/>
                <w:sz w:val="32"/>
                <w:szCs w:val="48"/>
              </w:rPr>
              <w:t>校园阅读推广活动评价报告</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_Toc31410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- 47 -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882205">
          <w:pPr>
            <w:pStyle w:val="20"/>
            <w:tabs>
              <w:tab w:val="right" w:leader="dot" w:pos="8844"/>
            </w:tabs>
            <w:ind w:firstLine="280"/>
            <w:rPr>
              <w:rFonts w:ascii="Times New Roman" w:eastAsia="仿宋_GB2312" w:hAnsi="Times New Roman" w:cs="Times New Roman"/>
              <w:color w:val="000000" w:themeColor="text1"/>
              <w:sz w:val="32"/>
              <w:szCs w:val="21"/>
            </w:rPr>
          </w:pPr>
          <w:hyperlink w:anchor="_Toc22038" w:history="1">
            <w:r w:rsidR="00AE0AD6" w:rsidRPr="00B74AEA">
              <w:rPr>
                <w:rFonts w:ascii="Times New Roman" w:eastAsia="仿宋_GB2312" w:hAnsi="Times New Roman" w:cs="Times New Roman"/>
                <w:color w:val="000000" w:themeColor="text1"/>
                <w:sz w:val="32"/>
                <w:szCs w:val="21"/>
              </w:rPr>
              <w:t>附件</w:t>
            </w:r>
            <w:r w:rsidR="00AE0AD6" w:rsidRPr="00B74AEA">
              <w:rPr>
                <w:rFonts w:ascii="Times New Roman" w:eastAsia="仿宋_GB2312" w:hAnsi="Times New Roman" w:cs="Times New Roman"/>
                <w:color w:val="000000" w:themeColor="text1"/>
                <w:sz w:val="32"/>
                <w:szCs w:val="21"/>
              </w:rPr>
              <w:t>9.</w:t>
            </w:r>
            <w:r w:rsidR="00AE0AD6" w:rsidRPr="00B74AEA">
              <w:rPr>
                <w:rFonts w:ascii="Times New Roman" w:eastAsia="仿宋_GB2312" w:hAnsi="Times New Roman" w:cs="Times New Roman"/>
                <w:color w:val="000000" w:themeColor="text1"/>
                <w:sz w:val="32"/>
                <w:szCs w:val="21"/>
              </w:rPr>
              <w:t>区阅读推广活动评价报告</w:t>
            </w:r>
            <w:r w:rsidR="00AE0AD6" w:rsidRPr="00B74AEA">
              <w:rPr>
                <w:rFonts w:ascii="Times New Roman" w:eastAsia="仿宋_GB2312" w:hAnsi="Times New Roman" w:cs="Times New Roman"/>
                <w:color w:val="000000" w:themeColor="text1"/>
                <w:sz w:val="32"/>
                <w:szCs w:val="21"/>
              </w:rPr>
              <w:tab/>
            </w:r>
            <w:r w:rsidR="00AE0AD6" w:rsidRPr="00B74AEA">
              <w:rPr>
                <w:rFonts w:ascii="Times New Roman" w:eastAsia="仿宋_GB2312" w:hAnsi="Times New Roman" w:cs="Times New Roman"/>
                <w:color w:val="000000" w:themeColor="text1"/>
                <w:sz w:val="32"/>
                <w:szCs w:val="21"/>
              </w:rPr>
              <w:fldChar w:fldCharType="begin"/>
            </w:r>
            <w:r w:rsidR="00AE0AD6" w:rsidRPr="00B74AEA">
              <w:rPr>
                <w:rFonts w:ascii="Times New Roman" w:eastAsia="仿宋_GB2312" w:hAnsi="Times New Roman" w:cs="Times New Roman"/>
                <w:color w:val="000000" w:themeColor="text1"/>
                <w:sz w:val="32"/>
                <w:szCs w:val="21"/>
              </w:rPr>
              <w:instrText xml:space="preserve"> PAGEREF _Toc22038 \h </w:instrText>
            </w:r>
            <w:r w:rsidR="00AE0AD6" w:rsidRPr="00B74AEA">
              <w:rPr>
                <w:rFonts w:ascii="Times New Roman" w:eastAsia="仿宋_GB2312" w:hAnsi="Times New Roman" w:cs="Times New Roman"/>
                <w:color w:val="000000" w:themeColor="text1"/>
                <w:sz w:val="32"/>
                <w:szCs w:val="21"/>
              </w:rPr>
            </w:r>
            <w:r w:rsidR="00AE0AD6" w:rsidRPr="00B74AEA">
              <w:rPr>
                <w:rFonts w:ascii="Times New Roman" w:eastAsia="仿宋_GB2312" w:hAnsi="Times New Roman" w:cs="Times New Roman"/>
                <w:color w:val="000000" w:themeColor="text1"/>
                <w:sz w:val="32"/>
                <w:szCs w:val="21"/>
              </w:rPr>
              <w:fldChar w:fldCharType="separate"/>
            </w:r>
            <w:r w:rsidR="00AE0AD6" w:rsidRPr="00B74AEA">
              <w:rPr>
                <w:rFonts w:ascii="Times New Roman" w:eastAsia="仿宋_GB2312" w:hAnsi="Times New Roman" w:cs="Times New Roman"/>
                <w:color w:val="000000" w:themeColor="text1"/>
                <w:sz w:val="32"/>
                <w:szCs w:val="21"/>
              </w:rPr>
              <w:t>- 49 -</w:t>
            </w:r>
            <w:r w:rsidR="00AE0AD6" w:rsidRPr="00B74AEA">
              <w:rPr>
                <w:rFonts w:ascii="Times New Roman" w:eastAsia="仿宋_GB2312" w:hAnsi="Times New Roman" w:cs="Times New Roman"/>
                <w:color w:val="000000" w:themeColor="text1"/>
                <w:sz w:val="32"/>
                <w:szCs w:val="21"/>
              </w:rPr>
              <w:fldChar w:fldCharType="end"/>
            </w:r>
          </w:hyperlink>
        </w:p>
        <w:p w:rsidR="00647B5A" w:rsidRPr="00B74AEA" w:rsidRDefault="00647B5A" w:rsidP="00E678CA">
          <w:pPr>
            <w:pStyle w:val="20"/>
            <w:tabs>
              <w:tab w:val="right" w:leader="dot" w:pos="8844"/>
            </w:tabs>
            <w:ind w:firstLineChars="0" w:firstLine="0"/>
            <w:rPr>
              <w:color w:val="000000" w:themeColor="text1"/>
            </w:rPr>
          </w:pPr>
        </w:p>
        <w:p w:rsidR="00647B5A" w:rsidRPr="00B74AEA" w:rsidRDefault="00AE0AD6">
          <w:pPr>
            <w:widowControl/>
            <w:spacing w:line="240" w:lineRule="auto"/>
            <w:ind w:firstLineChars="0" w:firstLine="0"/>
            <w:rPr>
              <w:rFonts w:cs="Times New Roman"/>
              <w:b/>
              <w:bCs/>
              <w:color w:val="000000" w:themeColor="text1"/>
              <w:szCs w:val="32"/>
              <w:lang w:val="zh-CN"/>
            </w:rPr>
            <w:sectPr w:rsidR="00647B5A" w:rsidRPr="00B74AEA" w:rsidSect="00B74AEA">
              <w:headerReference w:type="even" r:id="rId10"/>
              <w:headerReference w:type="default" r:id="rId11"/>
              <w:footerReference w:type="even" r:id="rId12"/>
              <w:footerReference w:type="default" r:id="rId13"/>
              <w:headerReference w:type="first" r:id="rId14"/>
              <w:footerReference w:type="first" r:id="rId15"/>
              <w:footnotePr>
                <w:numFmt w:val="decimalEnclosedCircleChinese"/>
                <w:numRestart w:val="eachPage"/>
              </w:footnotePr>
              <w:pgSz w:w="11906" w:h="16838" w:code="9"/>
              <w:pgMar w:top="1928" w:right="1474" w:bottom="1928" w:left="1474" w:header="851" w:footer="1247" w:gutter="0"/>
              <w:cols w:space="425"/>
              <w:docGrid w:type="lines" w:linePitch="312"/>
            </w:sectPr>
          </w:pPr>
          <w:r w:rsidRPr="00B74AEA">
            <w:rPr>
              <w:rFonts w:cs="Times New Roman"/>
              <w:color w:val="000000" w:themeColor="text1"/>
              <w:szCs w:val="32"/>
            </w:rPr>
            <w:fldChar w:fldCharType="end"/>
          </w:r>
        </w:p>
      </w:sdtContent>
    </w:sdt>
    <w:p w:rsidR="00647B5A" w:rsidRPr="00B74AEA" w:rsidRDefault="00AE0AD6" w:rsidP="00E678CA">
      <w:pPr>
        <w:pStyle w:val="1"/>
        <w:keepNext w:val="0"/>
        <w:keepLines w:val="0"/>
        <w:adjustRightInd w:val="0"/>
        <w:snapToGrid w:val="0"/>
        <w:spacing w:before="0" w:after="0"/>
        <w:ind w:firstLineChars="200" w:firstLine="640"/>
        <w:rPr>
          <w:rFonts w:eastAsia="黑体" w:cs="Times New Roman"/>
          <w:b w:val="0"/>
          <w:bCs w:val="0"/>
          <w:snapToGrid w:val="0"/>
          <w:color w:val="000000" w:themeColor="text1"/>
          <w:kern w:val="0"/>
          <w:sz w:val="32"/>
          <w:szCs w:val="32"/>
        </w:rPr>
      </w:pPr>
      <w:bookmarkStart w:id="4" w:name="_Toc3291"/>
      <w:r w:rsidRPr="00B74AEA">
        <w:rPr>
          <w:rFonts w:eastAsia="黑体" w:cs="Times New Roman"/>
          <w:b w:val="0"/>
          <w:bCs w:val="0"/>
          <w:snapToGrid w:val="0"/>
          <w:color w:val="000000" w:themeColor="text1"/>
          <w:kern w:val="0"/>
          <w:sz w:val="32"/>
          <w:szCs w:val="32"/>
        </w:rPr>
        <w:lastRenderedPageBreak/>
        <w:t>一、总则</w:t>
      </w:r>
      <w:bookmarkEnd w:id="4"/>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5" w:name="_Toc7379"/>
      <w:r w:rsidRPr="00B74AEA">
        <w:rPr>
          <w:rFonts w:eastAsia="楷体_GB2312" w:cs="Times New Roman"/>
          <w:snapToGrid w:val="0"/>
          <w:color w:val="000000" w:themeColor="text1"/>
          <w:kern w:val="0"/>
        </w:rPr>
        <w:t>1.1</w:t>
      </w:r>
      <w:r w:rsidRPr="00B74AEA">
        <w:rPr>
          <w:rFonts w:eastAsia="楷体_GB2312" w:cs="Times New Roman"/>
          <w:snapToGrid w:val="0"/>
          <w:color w:val="000000" w:themeColor="text1"/>
          <w:kern w:val="0"/>
        </w:rPr>
        <w:t>指导思想</w:t>
      </w:r>
      <w:bookmarkEnd w:id="5"/>
    </w:p>
    <w:bookmarkEnd w:id="3"/>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坚持以习近平新时代中国特色社会主义思想为指导，全面贯彻党的教育方针，落实立德树人根本任务。遵循中小学生身心发展规律和阅读规律，完善以促进中小学生全面发展为导向的阅读推广活动评价体系，推动树立科学的阅读推广理念，着力推进广州市中小学</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建设。凝练优秀阅读推广活动经验，提升阅读推广活动成效，推动阅读推广活动品牌建设，在校园内形成爱读书、读好书、善读书的浓厚氛围。促进中小学生的阅读量明显增长、阅读兴趣和阅读能力持续提升，为培养德智体美劳全面发展的社会主义建设者和接班人奠定坚实基础。</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6" w:name="_Toc181627410"/>
      <w:bookmarkStart w:id="7" w:name="_Toc23622"/>
      <w:r w:rsidRPr="00B74AEA">
        <w:rPr>
          <w:rFonts w:eastAsia="楷体_GB2312" w:cs="Times New Roman"/>
          <w:snapToGrid w:val="0"/>
          <w:color w:val="000000" w:themeColor="text1"/>
          <w:kern w:val="0"/>
        </w:rPr>
        <w:t>1.2</w:t>
      </w:r>
      <w:r w:rsidRPr="00B74AEA">
        <w:rPr>
          <w:rFonts w:eastAsia="楷体_GB2312" w:cs="Times New Roman"/>
          <w:snapToGrid w:val="0"/>
          <w:color w:val="000000" w:themeColor="text1"/>
          <w:kern w:val="0"/>
        </w:rPr>
        <w:t>适用范围</w:t>
      </w:r>
      <w:bookmarkEnd w:id="6"/>
      <w:bookmarkEnd w:id="7"/>
    </w:p>
    <w:p w:rsidR="00647B5A" w:rsidRPr="00B74AEA" w:rsidRDefault="00AE0AD6" w:rsidP="00E678CA">
      <w:pPr>
        <w:adjustRightInd w:val="0"/>
        <w:snapToGrid w:val="0"/>
        <w:ind w:firstLine="640"/>
        <w:rPr>
          <w:rFonts w:cs="Times New Roman"/>
          <w:snapToGrid w:val="0"/>
          <w:color w:val="000000" w:themeColor="text1"/>
          <w:kern w:val="0"/>
          <w:szCs w:val="32"/>
        </w:rPr>
      </w:pPr>
      <w:r w:rsidRPr="00B74AEA">
        <w:rPr>
          <w:rFonts w:cs="Times New Roman"/>
          <w:snapToGrid w:val="0"/>
          <w:color w:val="000000" w:themeColor="text1"/>
          <w:kern w:val="0"/>
          <w:szCs w:val="32"/>
        </w:rPr>
        <w:t>本《指南》适用于全市公办、民办普通中小学开展阅读推广工作。中等职业学校、特殊教育学校等机构可参照执行。</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8" w:name="_Toc17029"/>
      <w:r w:rsidRPr="00B74AEA">
        <w:rPr>
          <w:rFonts w:eastAsia="楷体_GB2312" w:cs="Times New Roman"/>
          <w:snapToGrid w:val="0"/>
          <w:color w:val="000000" w:themeColor="text1"/>
          <w:kern w:val="0"/>
        </w:rPr>
        <w:t>1.3</w:t>
      </w:r>
      <w:r w:rsidRPr="00B74AEA">
        <w:rPr>
          <w:rFonts w:eastAsia="楷体_GB2312" w:cs="Times New Roman"/>
          <w:snapToGrid w:val="0"/>
          <w:color w:val="000000" w:themeColor="text1"/>
          <w:kern w:val="0"/>
        </w:rPr>
        <w:t>术语界定</w:t>
      </w:r>
      <w:bookmarkEnd w:id="8"/>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1.3.1</w:t>
      </w:r>
      <w:r w:rsidRPr="00B74AEA">
        <w:rPr>
          <w:rFonts w:eastAsia="仿宋_GB2312" w:cs="Times New Roman"/>
          <w:b/>
          <w:bCs w:val="0"/>
          <w:snapToGrid w:val="0"/>
          <w:color w:val="000000" w:themeColor="text1"/>
          <w:kern w:val="0"/>
        </w:rPr>
        <w:t>校园阅读推广工作</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中小学致力于促进学生全面发展、推动教师专业成长</w:t>
      </w:r>
      <w:r w:rsidRPr="00B74AEA">
        <w:rPr>
          <w:rFonts w:cs="Times New Roman"/>
          <w:snapToGrid w:val="0"/>
          <w:color w:val="000000" w:themeColor="text1"/>
          <w:kern w:val="0"/>
          <w:szCs w:val="32"/>
        </w:rPr>
        <w:t>和推进</w:t>
      </w:r>
      <w:r w:rsidRPr="00B74AEA">
        <w:rPr>
          <w:rFonts w:cs="Times New Roman"/>
          <w:snapToGrid w:val="0"/>
          <w:color w:val="000000" w:themeColor="text1"/>
          <w:kern w:val="0"/>
          <w:szCs w:val="32"/>
        </w:rPr>
        <w:t>“</w:t>
      </w:r>
      <w:r w:rsidRPr="00B74AEA">
        <w:rPr>
          <w:rFonts w:cs="Times New Roman"/>
          <w:snapToGrid w:val="0"/>
          <w:color w:val="000000" w:themeColor="text1"/>
          <w:kern w:val="0"/>
          <w:szCs w:val="32"/>
        </w:rPr>
        <w:t>书香校园</w:t>
      </w:r>
      <w:r w:rsidRPr="00B74AEA">
        <w:rPr>
          <w:rFonts w:cs="Times New Roman"/>
          <w:snapToGrid w:val="0"/>
          <w:color w:val="000000" w:themeColor="text1"/>
          <w:kern w:val="0"/>
          <w:szCs w:val="32"/>
        </w:rPr>
        <w:t>”</w:t>
      </w:r>
      <w:r w:rsidRPr="00B74AEA">
        <w:rPr>
          <w:rFonts w:cs="Times New Roman"/>
          <w:snapToGrid w:val="0"/>
          <w:color w:val="000000" w:themeColor="text1"/>
          <w:kern w:val="0"/>
          <w:szCs w:val="32"/>
        </w:rPr>
        <w:t>建设</w:t>
      </w:r>
      <w:r w:rsidRPr="00B74AEA">
        <w:rPr>
          <w:rFonts w:cs="Times New Roman"/>
          <w:snapToGrid w:val="0"/>
          <w:color w:val="000000" w:themeColor="text1"/>
          <w:kern w:val="0"/>
        </w:rPr>
        <w:t>，围绕激发学生阅读兴趣、培养阅读习惯、提升阅读能力等目标，以图书馆为主阵地开展的阅读工作规划、阅读活动实施和阅读工作评价等系列工作。</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13.2</w:t>
      </w:r>
      <w:r w:rsidRPr="00B74AEA">
        <w:rPr>
          <w:rFonts w:eastAsia="仿宋_GB2312" w:cs="Times New Roman"/>
          <w:b/>
          <w:bCs w:val="0"/>
          <w:snapToGrid w:val="0"/>
          <w:color w:val="000000" w:themeColor="text1"/>
          <w:kern w:val="0"/>
        </w:rPr>
        <w:t>校园阅读推广活动</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中小学为落实阅读推广工作而开展的，面向学生、教师、家庭或社区的各类活动。</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lastRenderedPageBreak/>
        <w:t>1.3.3</w:t>
      </w:r>
      <w:r w:rsidRPr="00B74AEA">
        <w:rPr>
          <w:rFonts w:eastAsia="仿宋_GB2312" w:cs="Times New Roman"/>
          <w:b/>
          <w:bCs w:val="0"/>
          <w:snapToGrid w:val="0"/>
          <w:color w:val="000000" w:themeColor="text1"/>
          <w:kern w:val="0"/>
        </w:rPr>
        <w:t>阶梯阅读</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阶梯阅读是指根据学生的身心发展规律和阅读规律，为</w:t>
      </w:r>
      <w:proofErr w:type="gramStart"/>
      <w:r w:rsidRPr="00B74AEA">
        <w:rPr>
          <w:rFonts w:cs="Times New Roman"/>
          <w:snapToGrid w:val="0"/>
          <w:color w:val="000000" w:themeColor="text1"/>
          <w:kern w:val="0"/>
        </w:rPr>
        <w:t>不</w:t>
      </w:r>
      <w:proofErr w:type="gramEnd"/>
      <w:r w:rsidRPr="00B74AEA">
        <w:rPr>
          <w:rFonts w:cs="Times New Roman"/>
          <w:snapToGrid w:val="0"/>
          <w:color w:val="000000" w:themeColor="text1"/>
          <w:kern w:val="0"/>
        </w:rPr>
        <w:t>同学段的学生匹配相适应的读物与阅读指导，是一种成熟的阅读推广理念。</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9" w:name="_Toc2541"/>
      <w:r w:rsidRPr="00B74AEA">
        <w:rPr>
          <w:rFonts w:eastAsia="楷体_GB2312" w:cs="Times New Roman"/>
          <w:snapToGrid w:val="0"/>
          <w:color w:val="000000" w:themeColor="text1"/>
          <w:kern w:val="0"/>
        </w:rPr>
        <w:t>1.4</w:t>
      </w:r>
      <w:r w:rsidRPr="00B74AEA">
        <w:rPr>
          <w:rFonts w:eastAsia="楷体_GB2312" w:cs="Times New Roman"/>
          <w:snapToGrid w:val="0"/>
          <w:color w:val="000000" w:themeColor="text1"/>
          <w:kern w:val="0"/>
        </w:rPr>
        <w:t>编制依据</w:t>
      </w:r>
      <w:bookmarkEnd w:id="9"/>
    </w:p>
    <w:p w:rsidR="00647B5A" w:rsidRPr="00B74AEA" w:rsidRDefault="00AE0AD6" w:rsidP="00E678CA">
      <w:pPr>
        <w:adjustRightInd w:val="0"/>
        <w:snapToGrid w:val="0"/>
        <w:ind w:firstLine="640"/>
        <w:rPr>
          <w:rFonts w:cs="Times New Roman"/>
          <w:snapToGrid w:val="0"/>
          <w:color w:val="000000" w:themeColor="text1"/>
          <w:kern w:val="0"/>
          <w:szCs w:val="32"/>
        </w:rPr>
      </w:pPr>
      <w:r w:rsidRPr="00B74AEA">
        <w:rPr>
          <w:rFonts w:cs="Times New Roman" w:hint="eastAsia"/>
          <w:snapToGrid w:val="0"/>
          <w:color w:val="000000" w:themeColor="text1"/>
          <w:kern w:val="0"/>
          <w:szCs w:val="32"/>
        </w:rPr>
        <w:t>本《指南》参考了国家、省、市发布的一系列与阅读推广工作相关的系列政策指导文件，以及相关的国家标准、行业标准。</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1.4.1</w:t>
      </w:r>
      <w:r w:rsidRPr="00B74AEA">
        <w:rPr>
          <w:rFonts w:eastAsia="仿宋_GB2312" w:cs="Times New Roman"/>
          <w:b/>
          <w:bCs w:val="0"/>
          <w:snapToGrid w:val="0"/>
          <w:color w:val="000000" w:themeColor="text1"/>
          <w:kern w:val="0"/>
        </w:rPr>
        <w:t>国家政策文件</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hint="eastAsia"/>
          <w:snapToGrid w:val="0"/>
          <w:color w:val="000000" w:themeColor="text1"/>
          <w:kern w:val="0"/>
        </w:rPr>
        <w:t>《全民阅读促进条例》（</w:t>
      </w:r>
      <w:proofErr w:type="gramStart"/>
      <w:r w:rsidRPr="00B74AEA">
        <w:rPr>
          <w:rFonts w:cs="Times New Roman" w:hint="eastAsia"/>
          <w:snapToGrid w:val="0"/>
          <w:color w:val="000000" w:themeColor="text1"/>
          <w:kern w:val="0"/>
        </w:rPr>
        <w:t>国令第</w:t>
      </w:r>
      <w:r w:rsidRPr="00B74AEA">
        <w:rPr>
          <w:rFonts w:cs="Times New Roman" w:hint="eastAsia"/>
          <w:snapToGrid w:val="0"/>
          <w:color w:val="000000" w:themeColor="text1"/>
          <w:kern w:val="0"/>
        </w:rPr>
        <w:t>823</w:t>
      </w:r>
      <w:r w:rsidRPr="00B74AEA">
        <w:rPr>
          <w:rFonts w:cs="Times New Roman" w:hint="eastAsia"/>
          <w:snapToGrid w:val="0"/>
          <w:color w:val="000000" w:themeColor="text1"/>
          <w:kern w:val="0"/>
        </w:rPr>
        <w:t>号</w:t>
      </w:r>
      <w:proofErr w:type="gramEnd"/>
      <w:r w:rsidRPr="00B74AEA">
        <w:rPr>
          <w:rFonts w:cs="Times New Roman" w:hint="eastAsia"/>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《教育强国建设规划纲要（</w:t>
      </w:r>
      <w:r w:rsidRPr="00B74AEA">
        <w:rPr>
          <w:rFonts w:cs="Times New Roman"/>
          <w:snapToGrid w:val="0"/>
          <w:color w:val="000000" w:themeColor="text1"/>
          <w:kern w:val="0"/>
        </w:rPr>
        <w:t>2024-2035</w:t>
      </w:r>
      <w:r w:rsidRPr="00B74AEA">
        <w:rPr>
          <w:rFonts w:cs="Times New Roman"/>
          <w:snapToGrid w:val="0"/>
          <w:color w:val="000000" w:themeColor="text1"/>
          <w:kern w:val="0"/>
        </w:rPr>
        <w:t>年）》</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《关于进一步减轻义务教育阶段学生作业负担和校外培训负担的意见》（中办发〔</w:t>
      </w:r>
      <w:r w:rsidRPr="00B74AEA">
        <w:rPr>
          <w:rFonts w:cs="Times New Roman"/>
          <w:snapToGrid w:val="0"/>
          <w:color w:val="000000" w:themeColor="text1"/>
          <w:kern w:val="0"/>
        </w:rPr>
        <w:t>2021</w:t>
      </w:r>
      <w:r w:rsidRPr="00B74AEA">
        <w:rPr>
          <w:rFonts w:cs="Times New Roman"/>
          <w:snapToGrid w:val="0"/>
          <w:color w:val="000000" w:themeColor="text1"/>
          <w:kern w:val="0"/>
        </w:rPr>
        <w:t>〕</w:t>
      </w:r>
      <w:r w:rsidRPr="00B74AEA">
        <w:rPr>
          <w:rFonts w:cs="Times New Roman"/>
          <w:snapToGrid w:val="0"/>
          <w:color w:val="000000" w:themeColor="text1"/>
          <w:kern w:val="0"/>
        </w:rPr>
        <w:t>40</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《中国儿童发展纲要（</w:t>
      </w:r>
      <w:r w:rsidRPr="00B74AEA">
        <w:rPr>
          <w:rFonts w:cs="Times New Roman"/>
          <w:snapToGrid w:val="0"/>
          <w:color w:val="000000" w:themeColor="text1"/>
          <w:kern w:val="0"/>
        </w:rPr>
        <w:t>2021-2030</w:t>
      </w:r>
      <w:r w:rsidRPr="00B74AEA">
        <w:rPr>
          <w:rFonts w:cs="Times New Roman"/>
          <w:snapToGrid w:val="0"/>
          <w:color w:val="000000" w:themeColor="text1"/>
          <w:kern w:val="0"/>
        </w:rPr>
        <w:t>）》（国发〔</w:t>
      </w:r>
      <w:r w:rsidRPr="00B74AEA">
        <w:rPr>
          <w:rFonts w:cs="Times New Roman"/>
          <w:snapToGrid w:val="0"/>
          <w:color w:val="000000" w:themeColor="text1"/>
          <w:kern w:val="0"/>
        </w:rPr>
        <w:t>2021</w:t>
      </w:r>
      <w:r w:rsidRPr="00B74AEA">
        <w:rPr>
          <w:rFonts w:cs="Times New Roman"/>
          <w:snapToGrid w:val="0"/>
          <w:color w:val="000000" w:themeColor="text1"/>
          <w:kern w:val="0"/>
        </w:rPr>
        <w:t>〕</w:t>
      </w:r>
      <w:r w:rsidRPr="00B74AEA">
        <w:rPr>
          <w:rFonts w:cs="Times New Roman"/>
          <w:snapToGrid w:val="0"/>
          <w:color w:val="000000" w:themeColor="text1"/>
          <w:kern w:val="0"/>
        </w:rPr>
        <w:t>16</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《深化新时代教育评价改革总体方案》（中发〔</w:t>
      </w:r>
      <w:r w:rsidRPr="00B74AEA">
        <w:rPr>
          <w:rFonts w:cs="Times New Roman"/>
          <w:snapToGrid w:val="0"/>
          <w:color w:val="000000" w:themeColor="text1"/>
          <w:kern w:val="0"/>
        </w:rPr>
        <w:t>2020</w:t>
      </w:r>
      <w:r w:rsidRPr="00B74AEA">
        <w:rPr>
          <w:rFonts w:cs="Times New Roman"/>
          <w:snapToGrid w:val="0"/>
          <w:color w:val="000000" w:themeColor="text1"/>
          <w:kern w:val="0"/>
        </w:rPr>
        <w:t>〕</w:t>
      </w:r>
      <w:r w:rsidRPr="00B74AEA">
        <w:rPr>
          <w:rFonts w:cs="Times New Roman"/>
          <w:snapToGrid w:val="0"/>
          <w:color w:val="000000" w:themeColor="text1"/>
          <w:kern w:val="0"/>
        </w:rPr>
        <w:t>30</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《中共中央</w:t>
      </w:r>
      <w:r w:rsidRPr="00B74AEA">
        <w:rPr>
          <w:rFonts w:cs="Times New Roman" w:hint="eastAsia"/>
          <w:snapToGrid w:val="0"/>
          <w:color w:val="000000" w:themeColor="text1"/>
          <w:kern w:val="0"/>
        </w:rPr>
        <w:t xml:space="preserve"> </w:t>
      </w:r>
      <w:r w:rsidRPr="00B74AEA">
        <w:rPr>
          <w:rFonts w:cs="Times New Roman"/>
          <w:snapToGrid w:val="0"/>
          <w:color w:val="000000" w:themeColor="text1"/>
          <w:kern w:val="0"/>
        </w:rPr>
        <w:t>国务院关于深化教育教学改革全面提高义务教育质量的意见》</w:t>
      </w:r>
      <w:bookmarkStart w:id="10" w:name="_Hlk182525871"/>
      <w:r w:rsidRPr="00B74AEA">
        <w:rPr>
          <w:rFonts w:cs="Times New Roman"/>
          <w:snapToGrid w:val="0"/>
          <w:color w:val="000000" w:themeColor="text1"/>
          <w:kern w:val="0"/>
        </w:rPr>
        <w:t>（中发〔</w:t>
      </w:r>
      <w:r w:rsidRPr="00B74AEA">
        <w:rPr>
          <w:rFonts w:cs="Times New Roman"/>
          <w:snapToGrid w:val="0"/>
          <w:color w:val="000000" w:themeColor="text1"/>
          <w:kern w:val="0"/>
        </w:rPr>
        <w:t>2019</w:t>
      </w:r>
      <w:r w:rsidRPr="00B74AEA">
        <w:rPr>
          <w:rFonts w:cs="Times New Roman"/>
          <w:snapToGrid w:val="0"/>
          <w:color w:val="000000" w:themeColor="text1"/>
          <w:kern w:val="0"/>
        </w:rPr>
        <w:t>〕</w:t>
      </w:r>
      <w:r w:rsidRPr="00B74AEA">
        <w:rPr>
          <w:rFonts w:cs="Times New Roman"/>
          <w:snapToGrid w:val="0"/>
          <w:color w:val="000000" w:themeColor="text1"/>
          <w:kern w:val="0"/>
        </w:rPr>
        <w:t>26</w:t>
      </w:r>
      <w:r w:rsidRPr="00B74AEA">
        <w:rPr>
          <w:rFonts w:cs="Times New Roman"/>
          <w:snapToGrid w:val="0"/>
          <w:color w:val="000000" w:themeColor="text1"/>
          <w:kern w:val="0"/>
        </w:rPr>
        <w:t>号）</w:t>
      </w:r>
      <w:bookmarkEnd w:id="10"/>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1.4.2</w:t>
      </w:r>
      <w:r w:rsidRPr="00B74AEA">
        <w:rPr>
          <w:rFonts w:eastAsia="仿宋_GB2312" w:cs="Times New Roman"/>
          <w:b/>
          <w:bCs w:val="0"/>
          <w:snapToGrid w:val="0"/>
          <w:color w:val="000000" w:themeColor="text1"/>
          <w:kern w:val="0"/>
        </w:rPr>
        <w:t>部委政策文件</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《全国青少年学生读书行动实施方案》（教基〔</w:t>
      </w:r>
      <w:r w:rsidRPr="00B74AEA">
        <w:rPr>
          <w:rFonts w:cs="Times New Roman"/>
          <w:snapToGrid w:val="0"/>
          <w:color w:val="000000" w:themeColor="text1"/>
          <w:kern w:val="0"/>
        </w:rPr>
        <w:t>2023</w:t>
      </w:r>
      <w:r w:rsidRPr="00B74AEA">
        <w:rPr>
          <w:rFonts w:cs="Times New Roman"/>
          <w:snapToGrid w:val="0"/>
          <w:color w:val="000000" w:themeColor="text1"/>
          <w:kern w:val="0"/>
        </w:rPr>
        <w:t>〕</w:t>
      </w:r>
      <w:r w:rsidRPr="00B74AEA">
        <w:rPr>
          <w:rFonts w:cs="Times New Roman"/>
          <w:snapToGrid w:val="0"/>
          <w:color w:val="000000" w:themeColor="text1"/>
          <w:kern w:val="0"/>
        </w:rPr>
        <w:t>1</w:t>
      </w:r>
      <w:r w:rsidRPr="00B74AEA">
        <w:rPr>
          <w:rFonts w:cs="Times New Roman"/>
          <w:snapToGrid w:val="0"/>
          <w:color w:val="000000" w:themeColor="text1"/>
          <w:kern w:val="0"/>
        </w:rPr>
        <w:t>号）</w:t>
      </w:r>
    </w:p>
    <w:p w:rsidR="00647B5A" w:rsidRPr="00B74AEA" w:rsidRDefault="00AE0AD6" w:rsidP="00E678CA">
      <w:pPr>
        <w:adjustRightInd w:val="0"/>
        <w:snapToGrid w:val="0"/>
        <w:ind w:firstLine="624"/>
        <w:rPr>
          <w:rFonts w:cs="Times New Roman"/>
          <w:snapToGrid w:val="0"/>
          <w:color w:val="000000" w:themeColor="text1"/>
          <w:spacing w:val="-4"/>
          <w:kern w:val="0"/>
        </w:rPr>
      </w:pPr>
      <w:r w:rsidRPr="00B74AEA">
        <w:rPr>
          <w:rFonts w:cs="Times New Roman"/>
          <w:snapToGrid w:val="0"/>
          <w:color w:val="000000" w:themeColor="text1"/>
          <w:spacing w:val="-4"/>
          <w:kern w:val="0"/>
        </w:rPr>
        <w:t>《义务教育语文课程标准（</w:t>
      </w:r>
      <w:r w:rsidRPr="00B74AEA">
        <w:rPr>
          <w:rFonts w:cs="Times New Roman"/>
          <w:snapToGrid w:val="0"/>
          <w:color w:val="000000" w:themeColor="text1"/>
          <w:spacing w:val="-4"/>
          <w:kern w:val="0"/>
        </w:rPr>
        <w:t>2022</w:t>
      </w:r>
      <w:r w:rsidRPr="00B74AEA">
        <w:rPr>
          <w:rFonts w:cs="Times New Roman"/>
          <w:snapToGrid w:val="0"/>
          <w:color w:val="000000" w:themeColor="text1"/>
          <w:spacing w:val="-4"/>
          <w:kern w:val="0"/>
        </w:rPr>
        <w:t>年版）》（教材〔</w:t>
      </w:r>
      <w:r w:rsidRPr="00B74AEA">
        <w:rPr>
          <w:rFonts w:cs="Times New Roman"/>
          <w:snapToGrid w:val="0"/>
          <w:color w:val="000000" w:themeColor="text1"/>
          <w:spacing w:val="-4"/>
          <w:kern w:val="0"/>
        </w:rPr>
        <w:t>2022</w:t>
      </w:r>
      <w:r w:rsidRPr="00B74AEA">
        <w:rPr>
          <w:rFonts w:cs="Times New Roman"/>
          <w:snapToGrid w:val="0"/>
          <w:color w:val="000000" w:themeColor="text1"/>
          <w:spacing w:val="-4"/>
          <w:kern w:val="0"/>
        </w:rPr>
        <w:t>〕</w:t>
      </w:r>
      <w:r w:rsidRPr="00B74AEA">
        <w:rPr>
          <w:rFonts w:cs="Times New Roman"/>
          <w:snapToGrid w:val="0"/>
          <w:color w:val="000000" w:themeColor="text1"/>
          <w:spacing w:val="-4"/>
          <w:kern w:val="0"/>
        </w:rPr>
        <w:t>2</w:t>
      </w:r>
      <w:r w:rsidRPr="00B74AEA">
        <w:rPr>
          <w:rFonts w:cs="Times New Roman"/>
          <w:snapToGrid w:val="0"/>
          <w:color w:val="000000" w:themeColor="text1"/>
          <w:spacing w:val="-4"/>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《中小学图书馆（室）规程》（教基〔</w:t>
      </w:r>
      <w:r w:rsidRPr="00B74AEA">
        <w:rPr>
          <w:rFonts w:cs="Times New Roman"/>
          <w:snapToGrid w:val="0"/>
          <w:color w:val="000000" w:themeColor="text1"/>
          <w:kern w:val="0"/>
        </w:rPr>
        <w:t>2018</w:t>
      </w:r>
      <w:r w:rsidRPr="00B74AEA">
        <w:rPr>
          <w:rFonts w:cs="Times New Roman"/>
          <w:snapToGrid w:val="0"/>
          <w:color w:val="000000" w:themeColor="text1"/>
          <w:kern w:val="0"/>
        </w:rPr>
        <w:t>〕</w:t>
      </w:r>
      <w:r w:rsidRPr="00B74AEA">
        <w:rPr>
          <w:rFonts w:cs="Times New Roman"/>
          <w:snapToGrid w:val="0"/>
          <w:color w:val="000000" w:themeColor="text1"/>
          <w:kern w:val="0"/>
        </w:rPr>
        <w:t>5</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szCs w:val="32"/>
        </w:rPr>
      </w:pPr>
      <w:r w:rsidRPr="00B74AEA">
        <w:rPr>
          <w:rFonts w:cs="Times New Roman"/>
          <w:snapToGrid w:val="0"/>
          <w:color w:val="000000" w:themeColor="text1"/>
          <w:kern w:val="0"/>
          <w:szCs w:val="32"/>
        </w:rPr>
        <w:t>《关于加强新时期中小学图书馆建设与应用工作的意见》（教基</w:t>
      </w:r>
      <w:proofErr w:type="gramStart"/>
      <w:r w:rsidRPr="00B74AEA">
        <w:rPr>
          <w:rFonts w:cs="Times New Roman"/>
          <w:snapToGrid w:val="0"/>
          <w:color w:val="000000" w:themeColor="text1"/>
          <w:kern w:val="0"/>
          <w:szCs w:val="32"/>
        </w:rPr>
        <w:t>一</w:t>
      </w:r>
      <w:proofErr w:type="gramEnd"/>
      <w:r w:rsidRPr="00B74AEA">
        <w:rPr>
          <w:rFonts w:cs="Times New Roman"/>
          <w:snapToGrid w:val="0"/>
          <w:color w:val="000000" w:themeColor="text1"/>
          <w:kern w:val="0"/>
          <w:szCs w:val="32"/>
        </w:rPr>
        <w:t>〔</w:t>
      </w:r>
      <w:r w:rsidRPr="00B74AEA">
        <w:rPr>
          <w:rFonts w:cs="Times New Roman"/>
          <w:snapToGrid w:val="0"/>
          <w:color w:val="000000" w:themeColor="text1"/>
          <w:kern w:val="0"/>
          <w:szCs w:val="32"/>
        </w:rPr>
        <w:t>2015</w:t>
      </w:r>
      <w:r w:rsidRPr="00B74AEA">
        <w:rPr>
          <w:rFonts w:cs="Times New Roman"/>
          <w:snapToGrid w:val="0"/>
          <w:color w:val="000000" w:themeColor="text1"/>
          <w:kern w:val="0"/>
          <w:szCs w:val="32"/>
        </w:rPr>
        <w:t>〕</w:t>
      </w:r>
      <w:r w:rsidRPr="00B74AEA">
        <w:rPr>
          <w:rFonts w:cs="Times New Roman"/>
          <w:snapToGrid w:val="0"/>
          <w:color w:val="000000" w:themeColor="text1"/>
          <w:kern w:val="0"/>
          <w:szCs w:val="32"/>
        </w:rPr>
        <w:t>2</w:t>
      </w:r>
      <w:r w:rsidRPr="00B74AEA">
        <w:rPr>
          <w:rFonts w:cs="Times New Roman"/>
          <w:snapToGrid w:val="0"/>
          <w:color w:val="000000" w:themeColor="text1"/>
          <w:kern w:val="0"/>
          <w:szCs w:val="32"/>
        </w:rPr>
        <w:t>号）</w:t>
      </w:r>
    </w:p>
    <w:p w:rsidR="00E678CA" w:rsidRPr="00B74AEA" w:rsidRDefault="00E678CA" w:rsidP="00E678CA">
      <w:pPr>
        <w:pStyle w:val="3"/>
        <w:keepNext w:val="0"/>
        <w:keepLines w:val="0"/>
        <w:adjustRightInd w:val="0"/>
        <w:snapToGrid w:val="0"/>
        <w:ind w:firstLineChars="0" w:firstLine="0"/>
        <w:rPr>
          <w:rFonts w:eastAsia="仿宋_GB2312" w:cs="Times New Roman"/>
          <w:b/>
          <w:bCs w:val="0"/>
          <w:color w:val="000000" w:themeColor="text1"/>
        </w:rPr>
      </w:pP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lastRenderedPageBreak/>
        <w:t>1.4.3</w:t>
      </w:r>
      <w:r w:rsidRPr="00B74AEA">
        <w:rPr>
          <w:rFonts w:eastAsia="仿宋_GB2312" w:cs="Times New Roman"/>
          <w:b/>
          <w:bCs w:val="0"/>
          <w:snapToGrid w:val="0"/>
          <w:color w:val="000000" w:themeColor="text1"/>
          <w:kern w:val="0"/>
        </w:rPr>
        <w:t>省市政策文件</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《广东省阅读空间建设与管理指南》（粤教装备函〔</w:t>
      </w:r>
      <w:r w:rsidRPr="00B74AEA">
        <w:rPr>
          <w:rFonts w:cs="Times New Roman"/>
          <w:snapToGrid w:val="0"/>
          <w:color w:val="000000" w:themeColor="text1"/>
          <w:kern w:val="0"/>
        </w:rPr>
        <w:t>2022</w:t>
      </w:r>
      <w:r w:rsidRPr="00B74AEA">
        <w:rPr>
          <w:rFonts w:cs="Times New Roman"/>
          <w:snapToGrid w:val="0"/>
          <w:color w:val="000000" w:themeColor="text1"/>
          <w:kern w:val="0"/>
        </w:rPr>
        <w:t>〕</w:t>
      </w:r>
      <w:r w:rsidRPr="00B74AEA">
        <w:rPr>
          <w:rFonts w:cs="Times New Roman"/>
          <w:snapToGrid w:val="0"/>
          <w:color w:val="000000" w:themeColor="text1"/>
          <w:kern w:val="0"/>
        </w:rPr>
        <w:t>14</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《广东省全民阅读促进条例》（广东省第十三届人民代表大会常务委员会公告第</w:t>
      </w:r>
      <w:r w:rsidRPr="00B74AEA">
        <w:rPr>
          <w:rFonts w:cs="Times New Roman"/>
          <w:snapToGrid w:val="0"/>
          <w:color w:val="000000" w:themeColor="text1"/>
          <w:kern w:val="0"/>
        </w:rPr>
        <w:t>35</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《广州市中小学阅读空间建设指南》（穗教发〔</w:t>
      </w:r>
      <w:r w:rsidRPr="00B74AEA">
        <w:rPr>
          <w:rFonts w:cs="Times New Roman"/>
          <w:snapToGrid w:val="0"/>
          <w:color w:val="000000" w:themeColor="text1"/>
          <w:kern w:val="0"/>
        </w:rPr>
        <w:t>2020</w:t>
      </w:r>
      <w:r w:rsidRPr="00B74AEA">
        <w:rPr>
          <w:rFonts w:cs="Times New Roman"/>
          <w:snapToGrid w:val="0"/>
          <w:color w:val="000000" w:themeColor="text1"/>
          <w:kern w:val="0"/>
        </w:rPr>
        <w:t>〕</w:t>
      </w:r>
      <w:r w:rsidRPr="00B74AEA">
        <w:rPr>
          <w:rFonts w:cs="Times New Roman"/>
          <w:snapToGrid w:val="0"/>
          <w:color w:val="000000" w:themeColor="text1"/>
          <w:kern w:val="0"/>
        </w:rPr>
        <w:t>24</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《广州市中小学智慧阅读普及工作方案》（穗教发〔</w:t>
      </w:r>
      <w:r w:rsidRPr="00B74AEA">
        <w:rPr>
          <w:rFonts w:cs="Times New Roman"/>
          <w:snapToGrid w:val="0"/>
          <w:color w:val="000000" w:themeColor="text1"/>
          <w:kern w:val="0"/>
        </w:rPr>
        <w:t>2021</w:t>
      </w:r>
      <w:r w:rsidRPr="00B74AEA">
        <w:rPr>
          <w:rFonts w:cs="Times New Roman"/>
          <w:snapToGrid w:val="0"/>
          <w:color w:val="000000" w:themeColor="text1"/>
          <w:kern w:val="0"/>
        </w:rPr>
        <w:t>〕</w:t>
      </w:r>
      <w:r w:rsidRPr="00B74AEA">
        <w:rPr>
          <w:rFonts w:cs="Times New Roman"/>
          <w:snapToGrid w:val="0"/>
          <w:color w:val="000000" w:themeColor="text1"/>
          <w:kern w:val="0"/>
        </w:rPr>
        <w:t>40</w:t>
      </w:r>
      <w:r w:rsidRPr="00B74AEA">
        <w:rPr>
          <w:rFonts w:cs="Times New Roman"/>
          <w:snapToGrid w:val="0"/>
          <w:color w:val="000000" w:themeColor="text1"/>
          <w:kern w:val="0"/>
        </w:rPr>
        <w:t>号）</w:t>
      </w:r>
    </w:p>
    <w:p w:rsidR="00647B5A" w:rsidRPr="00B74AEA" w:rsidRDefault="00AE0AD6" w:rsidP="00E678CA">
      <w:pPr>
        <w:adjustRightInd w:val="0"/>
        <w:snapToGrid w:val="0"/>
        <w:ind w:firstLine="640"/>
        <w:rPr>
          <w:rFonts w:cs="Times New Roman"/>
          <w:snapToGrid w:val="0"/>
          <w:color w:val="000000" w:themeColor="text1"/>
          <w:kern w:val="0"/>
          <w:szCs w:val="32"/>
        </w:rPr>
      </w:pPr>
      <w:r w:rsidRPr="00B74AEA">
        <w:rPr>
          <w:rFonts w:cs="Times New Roman"/>
          <w:snapToGrid w:val="0"/>
          <w:color w:val="000000" w:themeColor="text1"/>
          <w:kern w:val="0"/>
          <w:szCs w:val="32"/>
        </w:rPr>
        <w:t>《广州市关于推进公共图书馆与中小学图书馆（室）</w:t>
      </w:r>
      <w:r w:rsidRPr="00B74AEA">
        <w:rPr>
          <w:rFonts w:cs="Times New Roman"/>
          <w:snapToGrid w:val="0"/>
          <w:color w:val="000000" w:themeColor="text1"/>
          <w:kern w:val="0"/>
        </w:rPr>
        <w:t>“</w:t>
      </w:r>
      <w:r w:rsidRPr="00B74AEA">
        <w:rPr>
          <w:rFonts w:cs="Times New Roman"/>
          <w:snapToGrid w:val="0"/>
          <w:color w:val="000000" w:themeColor="text1"/>
          <w:kern w:val="0"/>
        </w:rPr>
        <w:t>馆校合作</w:t>
      </w:r>
      <w:r w:rsidRPr="00B74AEA">
        <w:rPr>
          <w:rFonts w:cs="Times New Roman"/>
          <w:snapToGrid w:val="0"/>
          <w:color w:val="000000" w:themeColor="text1"/>
          <w:kern w:val="0"/>
        </w:rPr>
        <w:t>”</w:t>
      </w:r>
      <w:r w:rsidRPr="00B74AEA">
        <w:rPr>
          <w:rFonts w:cs="Times New Roman"/>
          <w:snapToGrid w:val="0"/>
          <w:color w:val="000000" w:themeColor="text1"/>
          <w:kern w:val="0"/>
          <w:szCs w:val="32"/>
        </w:rPr>
        <w:t>实施方案（</w:t>
      </w:r>
      <w:r w:rsidRPr="00B74AEA">
        <w:rPr>
          <w:rFonts w:cs="Times New Roman"/>
          <w:snapToGrid w:val="0"/>
          <w:color w:val="000000" w:themeColor="text1"/>
          <w:kern w:val="0"/>
          <w:szCs w:val="32"/>
        </w:rPr>
        <w:t>2022-2024</w:t>
      </w:r>
      <w:r w:rsidRPr="00B74AEA">
        <w:rPr>
          <w:rFonts w:cs="Times New Roman"/>
          <w:snapToGrid w:val="0"/>
          <w:color w:val="000000" w:themeColor="text1"/>
          <w:kern w:val="0"/>
          <w:szCs w:val="32"/>
        </w:rPr>
        <w:t>）》（穗文广旅〔</w:t>
      </w:r>
      <w:r w:rsidRPr="00B74AEA">
        <w:rPr>
          <w:rFonts w:cs="Times New Roman"/>
          <w:snapToGrid w:val="0"/>
          <w:color w:val="000000" w:themeColor="text1"/>
          <w:kern w:val="0"/>
          <w:szCs w:val="32"/>
        </w:rPr>
        <w:t>2022</w:t>
      </w:r>
      <w:r w:rsidRPr="00B74AEA">
        <w:rPr>
          <w:rFonts w:cs="Times New Roman"/>
          <w:snapToGrid w:val="0"/>
          <w:color w:val="000000" w:themeColor="text1"/>
          <w:kern w:val="0"/>
          <w:szCs w:val="32"/>
        </w:rPr>
        <w:t>〕</w:t>
      </w:r>
      <w:r w:rsidRPr="00B74AEA">
        <w:rPr>
          <w:rFonts w:cs="Times New Roman"/>
          <w:snapToGrid w:val="0"/>
          <w:color w:val="000000" w:themeColor="text1"/>
          <w:kern w:val="0"/>
          <w:szCs w:val="32"/>
        </w:rPr>
        <w:t>36</w:t>
      </w:r>
      <w:r w:rsidRPr="00B74AEA">
        <w:rPr>
          <w:rFonts w:cs="Times New Roman"/>
          <w:snapToGrid w:val="0"/>
          <w:color w:val="000000" w:themeColor="text1"/>
          <w:kern w:val="0"/>
          <w:szCs w:val="32"/>
        </w:rPr>
        <w:t>号）</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1.4.4</w:t>
      </w:r>
      <w:r w:rsidRPr="00B74AEA">
        <w:rPr>
          <w:rFonts w:eastAsia="仿宋_GB2312" w:cs="Times New Roman"/>
          <w:b/>
          <w:bCs w:val="0"/>
          <w:snapToGrid w:val="0"/>
          <w:color w:val="000000" w:themeColor="text1"/>
          <w:kern w:val="0"/>
        </w:rPr>
        <w:t>标准文件</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《公共图书馆服务规范》（</w:t>
      </w:r>
      <w:r w:rsidRPr="00B74AEA">
        <w:rPr>
          <w:rFonts w:cs="Times New Roman"/>
          <w:snapToGrid w:val="0"/>
          <w:color w:val="000000" w:themeColor="text1"/>
          <w:kern w:val="0"/>
        </w:rPr>
        <w:t>GB/T 28220-2023</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《公共图书馆年度报告编制指南》</w:t>
      </w:r>
      <w:r w:rsidRPr="00B74AEA">
        <w:rPr>
          <w:rFonts w:cs="Times New Roman"/>
          <w:snapToGrid w:val="0"/>
          <w:color w:val="000000" w:themeColor="text1"/>
          <w:kern w:val="0"/>
        </w:rPr>
        <w:t>(WH/T 96-2022)</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《公共图书馆业务规范</w:t>
      </w:r>
      <w:r w:rsidRPr="00B74AEA">
        <w:rPr>
          <w:rFonts w:cs="Times New Roman"/>
          <w:snapToGrid w:val="0"/>
          <w:color w:val="000000" w:themeColor="text1"/>
          <w:kern w:val="0"/>
        </w:rPr>
        <w:t xml:space="preserve"> </w:t>
      </w:r>
      <w:r w:rsidRPr="00B74AEA">
        <w:rPr>
          <w:rFonts w:cs="Times New Roman"/>
          <w:snapToGrid w:val="0"/>
          <w:color w:val="000000" w:themeColor="text1"/>
          <w:kern w:val="0"/>
        </w:rPr>
        <w:t>第</w:t>
      </w:r>
      <w:r w:rsidRPr="00B74AEA">
        <w:rPr>
          <w:rFonts w:cs="Times New Roman"/>
          <w:snapToGrid w:val="0"/>
          <w:color w:val="000000" w:themeColor="text1"/>
          <w:kern w:val="0"/>
        </w:rPr>
        <w:t>2</w:t>
      </w:r>
      <w:r w:rsidRPr="00B74AEA">
        <w:rPr>
          <w:rFonts w:cs="Times New Roman"/>
          <w:snapToGrid w:val="0"/>
          <w:color w:val="000000" w:themeColor="text1"/>
          <w:kern w:val="0"/>
        </w:rPr>
        <w:t>部分：市级公共图书馆》（</w:t>
      </w:r>
      <w:r w:rsidRPr="00B74AEA">
        <w:rPr>
          <w:rFonts w:cs="Times New Roman"/>
          <w:snapToGrid w:val="0"/>
          <w:color w:val="000000" w:themeColor="text1"/>
          <w:kern w:val="0"/>
        </w:rPr>
        <w:t>GB/T 40987.2-2021</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《公共图书馆总分馆业务规范》（</w:t>
      </w:r>
      <w:r w:rsidRPr="00B74AEA">
        <w:rPr>
          <w:rFonts w:cs="Times New Roman"/>
          <w:snapToGrid w:val="0"/>
          <w:color w:val="000000" w:themeColor="text1"/>
          <w:kern w:val="0"/>
        </w:rPr>
        <w:t>WH/T 89-2020</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《公共图书馆评估指标</w:t>
      </w:r>
      <w:r w:rsidRPr="00B74AEA">
        <w:rPr>
          <w:rFonts w:cs="Times New Roman"/>
          <w:snapToGrid w:val="0"/>
          <w:color w:val="000000" w:themeColor="text1"/>
          <w:kern w:val="0"/>
        </w:rPr>
        <w:t xml:space="preserve"> </w:t>
      </w:r>
      <w:r w:rsidRPr="00B74AEA">
        <w:rPr>
          <w:rFonts w:cs="Times New Roman"/>
          <w:snapToGrid w:val="0"/>
          <w:color w:val="000000" w:themeColor="text1"/>
          <w:kern w:val="0"/>
        </w:rPr>
        <w:t>第</w:t>
      </w:r>
      <w:r w:rsidRPr="00B74AEA">
        <w:rPr>
          <w:rFonts w:cs="Times New Roman"/>
          <w:snapToGrid w:val="0"/>
          <w:color w:val="000000" w:themeColor="text1"/>
          <w:kern w:val="0"/>
        </w:rPr>
        <w:t>2</w:t>
      </w:r>
      <w:r w:rsidRPr="00B74AEA">
        <w:rPr>
          <w:rFonts w:cs="Times New Roman"/>
          <w:snapToGrid w:val="0"/>
          <w:color w:val="000000" w:themeColor="text1"/>
          <w:kern w:val="0"/>
        </w:rPr>
        <w:t>部分：省、市、县级公共图书馆》（</w:t>
      </w:r>
      <w:r w:rsidRPr="00B74AEA">
        <w:rPr>
          <w:rFonts w:cs="Times New Roman"/>
          <w:snapToGrid w:val="0"/>
          <w:color w:val="000000" w:themeColor="text1"/>
          <w:kern w:val="0"/>
        </w:rPr>
        <w:t>WH/T70.2</w:t>
      </w:r>
      <w:r w:rsidRPr="00B74AEA">
        <w:rPr>
          <w:rFonts w:cs="Times New Roman"/>
          <w:snapToGrid w:val="0"/>
          <w:color w:val="000000" w:themeColor="text1"/>
          <w:kern w:val="0"/>
          <w:szCs w:val="24"/>
        </w:rPr>
        <w:t>-</w:t>
      </w:r>
      <w:r w:rsidRPr="00B74AEA">
        <w:rPr>
          <w:rFonts w:cs="Times New Roman"/>
          <w:snapToGrid w:val="0"/>
          <w:color w:val="000000" w:themeColor="text1"/>
          <w:kern w:val="0"/>
        </w:rPr>
        <w:t>2020</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《公共图书馆评估指标</w:t>
      </w:r>
      <w:r w:rsidRPr="00B74AEA">
        <w:rPr>
          <w:rFonts w:cs="Times New Roman"/>
          <w:snapToGrid w:val="0"/>
          <w:color w:val="000000" w:themeColor="text1"/>
          <w:kern w:val="0"/>
        </w:rPr>
        <w:t xml:space="preserve"> </w:t>
      </w:r>
      <w:r w:rsidRPr="00B74AEA">
        <w:rPr>
          <w:rFonts w:cs="Times New Roman"/>
          <w:snapToGrid w:val="0"/>
          <w:color w:val="000000" w:themeColor="text1"/>
          <w:kern w:val="0"/>
        </w:rPr>
        <w:t>第</w:t>
      </w:r>
      <w:r w:rsidRPr="00B74AEA">
        <w:rPr>
          <w:rFonts w:cs="Times New Roman"/>
          <w:snapToGrid w:val="0"/>
          <w:color w:val="000000" w:themeColor="text1"/>
          <w:kern w:val="0"/>
        </w:rPr>
        <w:t>3</w:t>
      </w:r>
      <w:r w:rsidRPr="00B74AEA">
        <w:rPr>
          <w:rFonts w:cs="Times New Roman"/>
          <w:snapToGrid w:val="0"/>
          <w:color w:val="000000" w:themeColor="text1"/>
          <w:kern w:val="0"/>
        </w:rPr>
        <w:t>部分：省、市、县级少年儿童图书馆》（</w:t>
      </w:r>
      <w:r w:rsidRPr="00B74AEA">
        <w:rPr>
          <w:rFonts w:cs="Times New Roman"/>
          <w:snapToGrid w:val="0"/>
          <w:color w:val="000000" w:themeColor="text1"/>
          <w:kern w:val="0"/>
        </w:rPr>
        <w:t>WH/T70.3</w:t>
      </w:r>
      <w:r w:rsidRPr="00B74AEA">
        <w:rPr>
          <w:rFonts w:cs="Times New Roman"/>
          <w:snapToGrid w:val="0"/>
          <w:color w:val="000000" w:themeColor="text1"/>
          <w:kern w:val="0"/>
          <w:szCs w:val="24"/>
        </w:rPr>
        <w:t>-</w:t>
      </w:r>
      <w:r w:rsidRPr="00B74AEA">
        <w:rPr>
          <w:rFonts w:cs="Times New Roman"/>
          <w:snapToGrid w:val="0"/>
          <w:color w:val="000000" w:themeColor="text1"/>
          <w:kern w:val="0"/>
        </w:rPr>
        <w:t>2020</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《公共图书馆少年儿童服务规范》</w:t>
      </w:r>
      <w:r w:rsidRPr="00B74AEA">
        <w:rPr>
          <w:rFonts w:cs="Times New Roman"/>
          <w:snapToGrid w:val="0"/>
          <w:color w:val="000000" w:themeColor="text1"/>
          <w:kern w:val="0"/>
        </w:rPr>
        <w:t>(GB/T 36720-2018)</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《社区图书馆服务规范》</w:t>
      </w:r>
      <w:r w:rsidRPr="00B74AEA">
        <w:rPr>
          <w:rFonts w:cs="Times New Roman"/>
          <w:snapToGrid w:val="0"/>
          <w:color w:val="000000" w:themeColor="text1"/>
          <w:kern w:val="0"/>
        </w:rPr>
        <w:t>(WH/T 73-2016)</w:t>
      </w:r>
    </w:p>
    <w:p w:rsidR="00E678CA" w:rsidRPr="00B74AEA" w:rsidRDefault="00E678CA" w:rsidP="00E678CA">
      <w:pPr>
        <w:pStyle w:val="1"/>
        <w:keepNext w:val="0"/>
        <w:keepLines w:val="0"/>
        <w:adjustRightInd w:val="0"/>
        <w:snapToGrid w:val="0"/>
        <w:spacing w:before="0" w:after="0"/>
        <w:rPr>
          <w:rFonts w:eastAsia="黑体" w:cs="Times New Roman"/>
          <w:b w:val="0"/>
          <w:bCs w:val="0"/>
          <w:color w:val="000000" w:themeColor="text1"/>
          <w:sz w:val="32"/>
          <w:szCs w:val="32"/>
        </w:rPr>
      </w:pPr>
      <w:bookmarkStart w:id="11" w:name="_Toc19832"/>
    </w:p>
    <w:p w:rsidR="00647B5A" w:rsidRPr="00B74AEA" w:rsidRDefault="00AE0AD6" w:rsidP="00E678CA">
      <w:pPr>
        <w:pStyle w:val="1"/>
        <w:keepNext w:val="0"/>
        <w:keepLines w:val="0"/>
        <w:adjustRightInd w:val="0"/>
        <w:snapToGrid w:val="0"/>
        <w:spacing w:before="0" w:after="0"/>
        <w:ind w:firstLineChars="200" w:firstLine="640"/>
        <w:rPr>
          <w:rFonts w:eastAsia="黑体" w:cs="Times New Roman"/>
          <w:b w:val="0"/>
          <w:bCs w:val="0"/>
          <w:snapToGrid w:val="0"/>
          <w:color w:val="000000" w:themeColor="text1"/>
          <w:kern w:val="0"/>
          <w:sz w:val="32"/>
          <w:szCs w:val="32"/>
        </w:rPr>
      </w:pPr>
      <w:r w:rsidRPr="00B74AEA">
        <w:rPr>
          <w:rFonts w:eastAsia="黑体" w:cs="Times New Roman"/>
          <w:b w:val="0"/>
          <w:bCs w:val="0"/>
          <w:snapToGrid w:val="0"/>
          <w:color w:val="000000" w:themeColor="text1"/>
          <w:kern w:val="0"/>
          <w:sz w:val="32"/>
          <w:szCs w:val="32"/>
        </w:rPr>
        <w:lastRenderedPageBreak/>
        <w:t>二、评价原则</w:t>
      </w:r>
      <w:bookmarkEnd w:id="11"/>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2" w:name="_Toc23806"/>
      <w:r w:rsidRPr="00B74AEA">
        <w:rPr>
          <w:rFonts w:eastAsia="楷体_GB2312" w:cs="Times New Roman"/>
          <w:snapToGrid w:val="0"/>
          <w:color w:val="000000" w:themeColor="text1"/>
          <w:kern w:val="0"/>
        </w:rPr>
        <w:t>2.1</w:t>
      </w:r>
      <w:r w:rsidRPr="00B74AEA">
        <w:rPr>
          <w:rFonts w:eastAsia="楷体_GB2312" w:cs="Times New Roman"/>
          <w:snapToGrid w:val="0"/>
          <w:color w:val="000000" w:themeColor="text1"/>
          <w:kern w:val="0"/>
        </w:rPr>
        <w:t>坚持正确方向</w:t>
      </w:r>
      <w:bookmarkEnd w:id="12"/>
    </w:p>
    <w:p w:rsidR="00647B5A" w:rsidRPr="00B74AEA" w:rsidRDefault="00AE0AD6" w:rsidP="00E678CA">
      <w:pPr>
        <w:adjustRightInd w:val="0"/>
        <w:snapToGrid w:val="0"/>
        <w:ind w:firstLine="640"/>
        <w:rPr>
          <w:rFonts w:cs="Times New Roman"/>
          <w:snapToGrid w:val="0"/>
          <w:color w:val="000000" w:themeColor="text1"/>
          <w:kern w:val="0"/>
        </w:rPr>
      </w:pPr>
      <w:proofErr w:type="gramStart"/>
      <w:r w:rsidRPr="00B74AEA">
        <w:rPr>
          <w:rFonts w:cs="Times New Roman"/>
          <w:snapToGrid w:val="0"/>
          <w:color w:val="000000" w:themeColor="text1"/>
          <w:kern w:val="0"/>
        </w:rPr>
        <w:t>践行</w:t>
      </w:r>
      <w:proofErr w:type="gramEnd"/>
      <w:r w:rsidRPr="00B74AEA">
        <w:rPr>
          <w:rFonts w:cs="Times New Roman"/>
          <w:snapToGrid w:val="0"/>
          <w:color w:val="000000" w:themeColor="text1"/>
          <w:kern w:val="0"/>
        </w:rPr>
        <w:t>为党育人、为国育才使命，树立科学评价导向，以提升学生阅读能力为目标，促进学生全面发展。</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3" w:name="_Toc27050"/>
      <w:r w:rsidRPr="00B74AEA">
        <w:rPr>
          <w:rFonts w:eastAsia="楷体_GB2312" w:cs="Times New Roman"/>
          <w:snapToGrid w:val="0"/>
          <w:color w:val="000000" w:themeColor="text1"/>
          <w:kern w:val="0"/>
        </w:rPr>
        <w:t>2.2</w:t>
      </w:r>
      <w:r w:rsidRPr="00B74AEA">
        <w:rPr>
          <w:rFonts w:eastAsia="楷体_GB2312" w:cs="Times New Roman"/>
          <w:snapToGrid w:val="0"/>
          <w:color w:val="000000" w:themeColor="text1"/>
          <w:kern w:val="0"/>
        </w:rPr>
        <w:t>坚持科学规范</w:t>
      </w:r>
      <w:bookmarkEnd w:id="13"/>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遵循中小学生身心发展规律和阅读规律，评价内容简单可行、覆盖全面，评价方法科学合理，评价过程严谨有序，评价结果真实有效。</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4" w:name="_Toc29921"/>
      <w:r w:rsidRPr="00B74AEA">
        <w:rPr>
          <w:rFonts w:eastAsia="楷体_GB2312" w:cs="Times New Roman"/>
          <w:snapToGrid w:val="0"/>
          <w:color w:val="000000" w:themeColor="text1"/>
          <w:kern w:val="0"/>
        </w:rPr>
        <w:t>2.3</w:t>
      </w:r>
      <w:r w:rsidRPr="00B74AEA">
        <w:rPr>
          <w:rFonts w:eastAsia="楷体_GB2312" w:cs="Times New Roman"/>
          <w:snapToGrid w:val="0"/>
          <w:color w:val="000000" w:themeColor="text1"/>
          <w:kern w:val="0"/>
        </w:rPr>
        <w:t>坚持</w:t>
      </w:r>
      <w:proofErr w:type="gramStart"/>
      <w:r w:rsidRPr="00B74AEA">
        <w:rPr>
          <w:rFonts w:eastAsia="楷体_GB2312" w:cs="Times New Roman"/>
          <w:snapToGrid w:val="0"/>
          <w:color w:val="000000" w:themeColor="text1"/>
          <w:kern w:val="0"/>
        </w:rPr>
        <w:t>因校制宜</w:t>
      </w:r>
      <w:bookmarkEnd w:id="14"/>
      <w:proofErr w:type="gramEnd"/>
    </w:p>
    <w:p w:rsidR="00647B5A" w:rsidRPr="00B74AEA" w:rsidRDefault="00AE0AD6" w:rsidP="00E678CA">
      <w:pPr>
        <w:adjustRightInd w:val="0"/>
        <w:snapToGrid w:val="0"/>
        <w:ind w:firstLine="628"/>
        <w:rPr>
          <w:rFonts w:cs="Times New Roman"/>
          <w:snapToGrid w:val="0"/>
          <w:color w:val="000000" w:themeColor="text1"/>
          <w:spacing w:val="-3"/>
          <w:kern w:val="0"/>
        </w:rPr>
      </w:pPr>
      <w:r w:rsidRPr="00B74AEA">
        <w:rPr>
          <w:rFonts w:cs="Times New Roman"/>
          <w:snapToGrid w:val="0"/>
          <w:color w:val="000000" w:themeColor="text1"/>
          <w:spacing w:val="-3"/>
          <w:kern w:val="0"/>
        </w:rPr>
        <w:t>坚持结合实际，针对本校阅读推广活动的重点内容和突出问题，灵活选择评价内容和评价指标，逐步形成高效实用的评价模式。</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5" w:name="_Toc22199"/>
      <w:r w:rsidRPr="00B74AEA">
        <w:rPr>
          <w:rFonts w:eastAsia="楷体_GB2312" w:cs="Times New Roman"/>
          <w:snapToGrid w:val="0"/>
          <w:color w:val="000000" w:themeColor="text1"/>
          <w:kern w:val="0"/>
        </w:rPr>
        <w:t>2.4</w:t>
      </w:r>
      <w:r w:rsidRPr="00B74AEA">
        <w:rPr>
          <w:rFonts w:eastAsia="楷体_GB2312" w:cs="Times New Roman"/>
          <w:snapToGrid w:val="0"/>
          <w:color w:val="000000" w:themeColor="text1"/>
          <w:kern w:val="0"/>
        </w:rPr>
        <w:t>坚持</w:t>
      </w:r>
      <w:proofErr w:type="gramStart"/>
      <w:r w:rsidRPr="00B74AEA">
        <w:rPr>
          <w:rFonts w:eastAsia="楷体_GB2312" w:cs="Times New Roman"/>
          <w:snapToGrid w:val="0"/>
          <w:color w:val="000000" w:themeColor="text1"/>
          <w:kern w:val="0"/>
        </w:rPr>
        <w:t>以评促建</w:t>
      </w:r>
      <w:bookmarkEnd w:id="15"/>
      <w:proofErr w:type="gramEnd"/>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坚持实事求是、客观公正，强化过程评价，有效发挥引导、改进、激励作用，推动校园阅读推广活动提质增效，促进校园阅读推广活动高质量发展。</w:t>
      </w:r>
    </w:p>
    <w:p w:rsidR="00647B5A" w:rsidRPr="00B74AEA" w:rsidRDefault="00AE0AD6" w:rsidP="00E678CA">
      <w:pPr>
        <w:pStyle w:val="1"/>
        <w:keepNext w:val="0"/>
        <w:keepLines w:val="0"/>
        <w:adjustRightInd w:val="0"/>
        <w:snapToGrid w:val="0"/>
        <w:spacing w:before="0" w:after="0"/>
        <w:ind w:firstLineChars="200" w:firstLine="640"/>
        <w:rPr>
          <w:rFonts w:eastAsia="黑体" w:cs="Times New Roman"/>
          <w:b w:val="0"/>
          <w:bCs w:val="0"/>
          <w:snapToGrid w:val="0"/>
          <w:color w:val="000000" w:themeColor="text1"/>
          <w:kern w:val="0"/>
          <w:sz w:val="32"/>
          <w:szCs w:val="32"/>
        </w:rPr>
      </w:pPr>
      <w:bookmarkStart w:id="16" w:name="_Toc8500"/>
      <w:r w:rsidRPr="00B74AEA">
        <w:rPr>
          <w:rFonts w:eastAsia="黑体" w:cs="Times New Roman"/>
          <w:b w:val="0"/>
          <w:bCs w:val="0"/>
          <w:snapToGrid w:val="0"/>
          <w:color w:val="000000" w:themeColor="text1"/>
          <w:kern w:val="0"/>
          <w:sz w:val="32"/>
          <w:szCs w:val="32"/>
        </w:rPr>
        <w:t>三、评价的活动类型</w:t>
      </w:r>
      <w:bookmarkEnd w:id="16"/>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评价范围包括学校以学生为中心开展的所有促进阅读的活动，涵盖定期或不定期举办的各类阅读推广活动和融入课堂的阅读实践活动等。</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评价的活动类型包括读书分享会、阅读讲座活动、节日阅读活动、赛事阅读活动、阅读指导课和其他特色活动等六类。</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7" w:name="_Toc17015"/>
      <w:r w:rsidRPr="00B74AEA">
        <w:rPr>
          <w:rFonts w:eastAsia="楷体_GB2312" w:cs="Times New Roman"/>
          <w:snapToGrid w:val="0"/>
          <w:color w:val="000000" w:themeColor="text1"/>
          <w:kern w:val="0"/>
        </w:rPr>
        <w:t>3.1</w:t>
      </w:r>
      <w:r w:rsidRPr="00B74AEA">
        <w:rPr>
          <w:rFonts w:eastAsia="楷体_GB2312" w:cs="Times New Roman"/>
          <w:snapToGrid w:val="0"/>
          <w:color w:val="000000" w:themeColor="text1"/>
          <w:kern w:val="0"/>
        </w:rPr>
        <w:t>读书分享会</w:t>
      </w:r>
      <w:bookmarkEnd w:id="17"/>
    </w:p>
    <w:p w:rsidR="00647B5A" w:rsidRPr="00B74AEA" w:rsidRDefault="00AE0AD6" w:rsidP="00E678CA">
      <w:pPr>
        <w:pStyle w:val="3"/>
        <w:keepNext w:val="0"/>
        <w:keepLines w:val="0"/>
        <w:adjustRightInd w:val="0"/>
        <w:snapToGrid w:val="0"/>
        <w:ind w:firstLine="643"/>
        <w:rPr>
          <w:rFonts w:eastAsia="仿宋_GB2312" w:cs="Times New Roman"/>
          <w:b/>
          <w:bCs w:val="0"/>
          <w:color w:val="000000" w:themeColor="text1"/>
        </w:rPr>
      </w:pPr>
      <w:r w:rsidRPr="00B74AEA">
        <w:rPr>
          <w:rFonts w:eastAsia="仿宋_GB2312" w:cs="Times New Roman"/>
          <w:b/>
          <w:bCs w:val="0"/>
          <w:color w:val="000000" w:themeColor="text1"/>
        </w:rPr>
        <w:t>3.1.1</w:t>
      </w:r>
      <w:r w:rsidRPr="00B74AEA">
        <w:rPr>
          <w:rFonts w:eastAsia="仿宋_GB2312" w:cs="Times New Roman"/>
          <w:b/>
          <w:bCs w:val="0"/>
          <w:color w:val="000000" w:themeColor="text1"/>
        </w:rPr>
        <w:t>概念界定</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lastRenderedPageBreak/>
        <w:t>读书分享会，是指在指导老师的引导下，有一定数量人员参加的集体阅读交流活动，一般设置有特定阅读主题并准备相应的阅读资料，要求交流分享同一本书或同一主题资料的阅读感悟与心得。例如阅读主题班会、主题读书分享会、师生共读等。</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3.1.2</w:t>
      </w:r>
      <w:r w:rsidRPr="00B74AEA">
        <w:rPr>
          <w:rFonts w:eastAsia="仿宋_GB2312" w:cs="Times New Roman"/>
          <w:b/>
          <w:bCs w:val="0"/>
          <w:snapToGrid w:val="0"/>
          <w:color w:val="000000" w:themeColor="text1"/>
          <w:kern w:val="0"/>
        </w:rPr>
        <w:t>特点</w:t>
      </w:r>
    </w:p>
    <w:p w:rsidR="00647B5A" w:rsidRPr="00B74AEA" w:rsidRDefault="00AE0AD6" w:rsidP="00E678CA">
      <w:pPr>
        <w:adjustRightInd w:val="0"/>
        <w:snapToGrid w:val="0"/>
        <w:ind w:firstLine="628"/>
        <w:rPr>
          <w:rFonts w:cs="Times New Roman"/>
          <w:snapToGrid w:val="0"/>
          <w:color w:val="000000" w:themeColor="text1"/>
          <w:spacing w:val="-3"/>
          <w:kern w:val="0"/>
        </w:rPr>
      </w:pPr>
      <w:r w:rsidRPr="00B74AEA">
        <w:rPr>
          <w:rFonts w:cs="Times New Roman"/>
          <w:snapToGrid w:val="0"/>
          <w:color w:val="000000" w:themeColor="text1"/>
          <w:spacing w:val="-3"/>
          <w:kern w:val="0"/>
        </w:rPr>
        <w:t>组织门槛低，易于实施。读书分享会的活动规模较小，对活动参与者没有特别要求，对于空间场地的要求较低，比较容易实施。</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互动性强，促进深度阅读。在指导老师的引导下，活动参与者就特定阅读主题发表自己的看法和见解，在交流互动中增强对书本知识的理解，启发思考，促进深度阅读。</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8" w:name="_Toc10860"/>
      <w:r w:rsidRPr="00B74AEA">
        <w:rPr>
          <w:rFonts w:eastAsia="楷体_GB2312" w:cs="Times New Roman"/>
          <w:snapToGrid w:val="0"/>
          <w:color w:val="000000" w:themeColor="text1"/>
          <w:kern w:val="0"/>
        </w:rPr>
        <w:t>3.2</w:t>
      </w:r>
      <w:r w:rsidRPr="00B74AEA">
        <w:rPr>
          <w:rFonts w:eastAsia="楷体_GB2312" w:cs="Times New Roman"/>
          <w:snapToGrid w:val="0"/>
          <w:color w:val="000000" w:themeColor="text1"/>
          <w:kern w:val="0"/>
        </w:rPr>
        <w:t>阅读讲座活动</w:t>
      </w:r>
      <w:bookmarkEnd w:id="18"/>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3.2.1</w:t>
      </w:r>
      <w:r w:rsidRPr="00B74AEA">
        <w:rPr>
          <w:rFonts w:eastAsia="仿宋_GB2312" w:cs="Times New Roman"/>
          <w:b/>
          <w:bCs w:val="0"/>
          <w:snapToGrid w:val="0"/>
          <w:color w:val="000000" w:themeColor="text1"/>
          <w:kern w:val="0"/>
        </w:rPr>
        <w:t>概念界定</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阅读讲座活动，是指由相关专业人士通过演讲的方式，不定期向学生传授阅读相关知识、技巧和趣闻等，以激发学生阅读兴趣、培养阅读习惯、提升阅读能力的一种阅读推广活动。例如作家讲座、名家领读、阅读技巧培训讲座等。</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3.2.2</w:t>
      </w:r>
      <w:r w:rsidRPr="00B74AEA">
        <w:rPr>
          <w:rFonts w:eastAsia="仿宋_GB2312" w:cs="Times New Roman"/>
          <w:b/>
          <w:bCs w:val="0"/>
          <w:snapToGrid w:val="0"/>
          <w:color w:val="000000" w:themeColor="text1"/>
          <w:kern w:val="0"/>
        </w:rPr>
        <w:t>特点</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专业性。阅读讲座活动的主讲人通常具备某一领域的专业知识或技能，拥有丰富的阅读经历，能够在学生阅读兴趣、阅读习惯和阅读能力培养中起到积极示范与专业指引作用。</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针对性。阅读讲座活动主题一般围绕特定阅读主题或阅读技能展开，讲座主题明确，能够有针对性地扩充学生的阅读知识和技能。</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19" w:name="_Toc25981"/>
      <w:r w:rsidRPr="00B74AEA">
        <w:rPr>
          <w:rFonts w:eastAsia="楷体_GB2312" w:cs="Times New Roman"/>
          <w:snapToGrid w:val="0"/>
          <w:color w:val="000000" w:themeColor="text1"/>
          <w:kern w:val="0"/>
        </w:rPr>
        <w:lastRenderedPageBreak/>
        <w:t>3.3</w:t>
      </w:r>
      <w:r w:rsidRPr="00B74AEA">
        <w:rPr>
          <w:rFonts w:eastAsia="楷体_GB2312" w:cs="Times New Roman"/>
          <w:snapToGrid w:val="0"/>
          <w:color w:val="000000" w:themeColor="text1"/>
          <w:kern w:val="0"/>
        </w:rPr>
        <w:t>节日阅读活动</w:t>
      </w:r>
      <w:bookmarkEnd w:id="19"/>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3.3.1</w:t>
      </w:r>
      <w:r w:rsidRPr="00B74AEA">
        <w:rPr>
          <w:rFonts w:eastAsia="仿宋_GB2312" w:cs="Times New Roman"/>
          <w:b/>
          <w:bCs w:val="0"/>
          <w:snapToGrid w:val="0"/>
          <w:color w:val="000000" w:themeColor="text1"/>
          <w:kern w:val="0"/>
        </w:rPr>
        <w:t>概念界定</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节日阅读活动，是指学校充分利用我国重要传统节日和节气、重大节庆和纪念日、国家重大活动和重要事件等，在全校范围内组织的主题鲜明的大型阅读推广活动。例如书香阅读月、端午主题读书日、国庆阅读节等。</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3.3.2</w:t>
      </w:r>
      <w:r w:rsidRPr="00B74AEA">
        <w:rPr>
          <w:rFonts w:eastAsia="仿宋_GB2312" w:cs="Times New Roman"/>
          <w:b/>
          <w:bCs w:val="0"/>
          <w:snapToGrid w:val="0"/>
          <w:color w:val="000000" w:themeColor="text1"/>
          <w:kern w:val="0"/>
        </w:rPr>
        <w:t>特点</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周期性。节日阅读活动在每年特定时期举行，具有周期性特征。在众多节日中，</w:t>
      </w:r>
      <w:r w:rsidRPr="00B74AEA">
        <w:rPr>
          <w:rFonts w:cs="Times New Roman"/>
          <w:snapToGrid w:val="0"/>
          <w:color w:val="000000" w:themeColor="text1"/>
          <w:kern w:val="0"/>
        </w:rPr>
        <w:t>4</w:t>
      </w:r>
      <w:r w:rsidRPr="00B74AEA">
        <w:rPr>
          <w:rFonts w:cs="Times New Roman"/>
          <w:snapToGrid w:val="0"/>
          <w:color w:val="000000" w:themeColor="text1"/>
          <w:kern w:val="0"/>
        </w:rPr>
        <w:t>月</w:t>
      </w:r>
      <w:r w:rsidRPr="00B74AEA">
        <w:rPr>
          <w:rFonts w:cs="Times New Roman"/>
          <w:snapToGrid w:val="0"/>
          <w:color w:val="000000" w:themeColor="text1"/>
          <w:kern w:val="0"/>
        </w:rPr>
        <w:t>23</w:t>
      </w:r>
      <w:r w:rsidRPr="00B74AEA">
        <w:rPr>
          <w:rFonts w:cs="Times New Roman"/>
          <w:snapToGrid w:val="0"/>
          <w:color w:val="000000" w:themeColor="text1"/>
          <w:kern w:val="0"/>
        </w:rPr>
        <w:t>日世界读书日作为专门的阅读节日，备受重视。</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综合性。节日阅读活动一般是在全校范围内开展的大型阅读推广活动。活动期间，学校围绕阅读主题，开展丰富多样的阅读推广活动，具有综合性特征。</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主题鲜明。每年的节日阅读活动一般都设有明确的主题，学校可根据节日内容，结合中华优秀传统文化、时事热点、地方特色等设计活动主题，确定活动形式。</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20" w:name="_Toc6378"/>
      <w:r w:rsidRPr="00B74AEA">
        <w:rPr>
          <w:rFonts w:eastAsia="楷体_GB2312" w:cs="Times New Roman"/>
          <w:snapToGrid w:val="0"/>
          <w:color w:val="000000" w:themeColor="text1"/>
          <w:kern w:val="0"/>
        </w:rPr>
        <w:t>3.4</w:t>
      </w:r>
      <w:r w:rsidRPr="00B74AEA">
        <w:rPr>
          <w:rFonts w:eastAsia="楷体_GB2312" w:cs="Times New Roman"/>
          <w:snapToGrid w:val="0"/>
          <w:color w:val="000000" w:themeColor="text1"/>
          <w:kern w:val="0"/>
        </w:rPr>
        <w:t>赛事阅读活动</w:t>
      </w:r>
      <w:bookmarkEnd w:id="20"/>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3.4.1</w:t>
      </w:r>
      <w:r w:rsidRPr="00B74AEA">
        <w:rPr>
          <w:rFonts w:eastAsia="仿宋_GB2312" w:cs="Times New Roman"/>
          <w:b/>
          <w:bCs w:val="0"/>
          <w:snapToGrid w:val="0"/>
          <w:color w:val="000000" w:themeColor="text1"/>
          <w:kern w:val="0"/>
        </w:rPr>
        <w:t>概念界定</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赛事阅读活动，是指以竞赛形式在全校开展的与阅读相关的系列评选活动，旨在以竞赛的形式调动学生的阅读积极性，从而达到促进阅读的目的，通常以阅读量、各式成果数量为评审标准。例如征文比赛、诵读比赛、读书之星评选等。</w:t>
      </w:r>
    </w:p>
    <w:p w:rsidR="00E678CA" w:rsidRPr="00B74AEA" w:rsidRDefault="00E678CA" w:rsidP="00E678CA">
      <w:pPr>
        <w:pStyle w:val="3"/>
        <w:keepNext w:val="0"/>
        <w:keepLines w:val="0"/>
        <w:adjustRightInd w:val="0"/>
        <w:snapToGrid w:val="0"/>
        <w:ind w:firstLineChars="0" w:firstLine="0"/>
        <w:rPr>
          <w:rFonts w:eastAsia="仿宋_GB2312" w:cs="Times New Roman"/>
          <w:b/>
          <w:bCs w:val="0"/>
          <w:snapToGrid w:val="0"/>
          <w:color w:val="000000" w:themeColor="text1"/>
          <w:kern w:val="0"/>
        </w:rPr>
      </w:pPr>
    </w:p>
    <w:p w:rsidR="00647B5A" w:rsidRPr="00B74AEA" w:rsidRDefault="00AE0AD6" w:rsidP="00E678CA">
      <w:pPr>
        <w:pStyle w:val="3"/>
        <w:keepNext w:val="0"/>
        <w:keepLines w:val="0"/>
        <w:adjustRightInd w:val="0"/>
        <w:snapToGrid w:val="0"/>
        <w:spacing w:line="540" w:lineRule="exact"/>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lastRenderedPageBreak/>
        <w:t>3.4.2</w:t>
      </w:r>
      <w:r w:rsidRPr="00B74AEA">
        <w:rPr>
          <w:rFonts w:eastAsia="仿宋_GB2312" w:cs="Times New Roman"/>
          <w:b/>
          <w:bCs w:val="0"/>
          <w:snapToGrid w:val="0"/>
          <w:color w:val="000000" w:themeColor="text1"/>
          <w:kern w:val="0"/>
        </w:rPr>
        <w:t>特点</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成果易见。各类赛事阅读活动中产生大量的优秀阅读作品，例如经典书评、文创作品、阅读笔记、创意成果等，是活动成果的直观体现。</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激励性强。赛事阅读活动以有形的奖品或无形的表彰为奖励手段，可以充分调动起学生们的参与热情，促使学生更加积极地投入阅读活动。</w:t>
      </w:r>
    </w:p>
    <w:p w:rsidR="00647B5A" w:rsidRPr="00B74AEA" w:rsidRDefault="00AE0AD6" w:rsidP="00E678CA">
      <w:pPr>
        <w:pStyle w:val="2"/>
        <w:keepNext w:val="0"/>
        <w:keepLines w:val="0"/>
        <w:adjustRightInd w:val="0"/>
        <w:snapToGrid w:val="0"/>
        <w:spacing w:line="540" w:lineRule="exact"/>
        <w:ind w:firstLine="640"/>
        <w:rPr>
          <w:rFonts w:eastAsia="楷体_GB2312" w:cs="Times New Roman"/>
          <w:snapToGrid w:val="0"/>
          <w:color w:val="000000" w:themeColor="text1"/>
          <w:kern w:val="0"/>
        </w:rPr>
      </w:pPr>
      <w:bookmarkStart w:id="21" w:name="_Toc22648"/>
      <w:r w:rsidRPr="00B74AEA">
        <w:rPr>
          <w:rFonts w:eastAsia="楷体_GB2312" w:cs="Times New Roman"/>
          <w:snapToGrid w:val="0"/>
          <w:color w:val="000000" w:themeColor="text1"/>
          <w:kern w:val="0"/>
        </w:rPr>
        <w:t>3.5</w:t>
      </w:r>
      <w:r w:rsidRPr="00B74AEA">
        <w:rPr>
          <w:rFonts w:eastAsia="楷体_GB2312" w:cs="Times New Roman"/>
          <w:snapToGrid w:val="0"/>
          <w:color w:val="000000" w:themeColor="text1"/>
          <w:kern w:val="0"/>
        </w:rPr>
        <w:t>阅读指导课</w:t>
      </w:r>
      <w:bookmarkEnd w:id="21"/>
    </w:p>
    <w:p w:rsidR="00647B5A" w:rsidRPr="00B74AEA" w:rsidRDefault="00AE0AD6" w:rsidP="00E678CA">
      <w:pPr>
        <w:pStyle w:val="3"/>
        <w:keepNext w:val="0"/>
        <w:keepLines w:val="0"/>
        <w:adjustRightInd w:val="0"/>
        <w:snapToGrid w:val="0"/>
        <w:spacing w:line="540" w:lineRule="exact"/>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3.5.1</w:t>
      </w:r>
      <w:r w:rsidRPr="00B74AEA">
        <w:rPr>
          <w:rFonts w:eastAsia="仿宋_GB2312" w:cs="Times New Roman"/>
          <w:b/>
          <w:bCs w:val="0"/>
          <w:snapToGrid w:val="0"/>
          <w:color w:val="000000" w:themeColor="text1"/>
          <w:kern w:val="0"/>
        </w:rPr>
        <w:t>概念界定</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阅读指导课，是指在图书馆馆员或学科教师的引导下，有明确指导目的和指导流程的一种阅读推广活动，旨在提升学生的阅读兴趣、帮助学生掌握科学阅读方法。例如图书馆利用培训、校本阅读课等，阅读内容以课外阅读为主，通常以学校图书馆为主阵地开展活动。</w:t>
      </w:r>
    </w:p>
    <w:p w:rsidR="00647B5A" w:rsidRPr="00B74AEA" w:rsidRDefault="00AE0AD6" w:rsidP="00E678CA">
      <w:pPr>
        <w:pStyle w:val="3"/>
        <w:keepNext w:val="0"/>
        <w:keepLines w:val="0"/>
        <w:adjustRightInd w:val="0"/>
        <w:snapToGrid w:val="0"/>
        <w:spacing w:line="540" w:lineRule="exact"/>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3.5.2</w:t>
      </w:r>
      <w:r w:rsidRPr="00B74AEA">
        <w:rPr>
          <w:rFonts w:eastAsia="仿宋_GB2312" w:cs="Times New Roman"/>
          <w:b/>
          <w:bCs w:val="0"/>
          <w:snapToGrid w:val="0"/>
          <w:color w:val="000000" w:themeColor="text1"/>
          <w:kern w:val="0"/>
        </w:rPr>
        <w:t>特点</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常态化。阅读指导课是融入图书馆服务及学科教学的阅读推广活动，由图书馆馆员、学科教师等担任指导老师，开课时间比较固定，保证常态化开展。</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稳定性。阅读指导课一般由图书馆（室）或相关部门统筹协调，其活动主题、内容、流程和形式等相对固定。</w:t>
      </w:r>
    </w:p>
    <w:p w:rsidR="00647B5A" w:rsidRPr="00B74AEA" w:rsidRDefault="00AE0AD6" w:rsidP="00E678CA">
      <w:pPr>
        <w:pStyle w:val="2"/>
        <w:keepNext w:val="0"/>
        <w:keepLines w:val="0"/>
        <w:adjustRightInd w:val="0"/>
        <w:snapToGrid w:val="0"/>
        <w:spacing w:line="540" w:lineRule="exact"/>
        <w:ind w:firstLine="640"/>
        <w:rPr>
          <w:rFonts w:eastAsia="楷体_GB2312" w:cs="Times New Roman"/>
          <w:snapToGrid w:val="0"/>
          <w:color w:val="000000" w:themeColor="text1"/>
          <w:kern w:val="0"/>
        </w:rPr>
      </w:pPr>
      <w:bookmarkStart w:id="22" w:name="_Toc13629"/>
      <w:r w:rsidRPr="00B74AEA">
        <w:rPr>
          <w:rFonts w:eastAsia="楷体_GB2312" w:cs="Times New Roman"/>
          <w:snapToGrid w:val="0"/>
          <w:color w:val="000000" w:themeColor="text1"/>
          <w:kern w:val="0"/>
        </w:rPr>
        <w:t>3.6</w:t>
      </w:r>
      <w:r w:rsidRPr="00B74AEA">
        <w:rPr>
          <w:rFonts w:eastAsia="楷体_GB2312" w:cs="Times New Roman"/>
          <w:snapToGrid w:val="0"/>
          <w:color w:val="000000" w:themeColor="text1"/>
          <w:kern w:val="0"/>
        </w:rPr>
        <w:t>其他特色活动</w:t>
      </w:r>
      <w:bookmarkEnd w:id="22"/>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除上述五类主要阅读推广活动类型外，学校结合地方特色、学校文化等开展的其他有助于学生阅读的创意活动，统称为</w:t>
      </w:r>
      <w:bookmarkStart w:id="23" w:name="_Hlk184327831"/>
      <w:r w:rsidRPr="00B74AEA">
        <w:rPr>
          <w:rFonts w:cs="Times New Roman"/>
          <w:snapToGrid w:val="0"/>
          <w:color w:val="000000" w:themeColor="text1"/>
          <w:kern w:val="0"/>
        </w:rPr>
        <w:t>其他特色活动</w:t>
      </w:r>
      <w:bookmarkEnd w:id="23"/>
      <w:r w:rsidRPr="00B74AEA">
        <w:rPr>
          <w:rFonts w:cs="Times New Roman"/>
          <w:snapToGrid w:val="0"/>
          <w:color w:val="000000" w:themeColor="text1"/>
          <w:kern w:val="0"/>
        </w:rPr>
        <w:t>。</w:t>
      </w:r>
    </w:p>
    <w:p w:rsidR="00647B5A" w:rsidRPr="00B74AEA" w:rsidRDefault="00AE0AD6" w:rsidP="00E678CA">
      <w:pPr>
        <w:pStyle w:val="1"/>
        <w:keepNext w:val="0"/>
        <w:keepLines w:val="0"/>
        <w:adjustRightInd w:val="0"/>
        <w:snapToGrid w:val="0"/>
        <w:spacing w:before="0" w:after="0"/>
        <w:ind w:firstLineChars="200" w:firstLine="640"/>
        <w:rPr>
          <w:rFonts w:eastAsia="黑体" w:cs="Times New Roman"/>
          <w:b w:val="0"/>
          <w:bCs w:val="0"/>
          <w:snapToGrid w:val="0"/>
          <w:color w:val="000000" w:themeColor="text1"/>
          <w:kern w:val="0"/>
          <w:sz w:val="32"/>
          <w:szCs w:val="32"/>
        </w:rPr>
      </w:pPr>
      <w:bookmarkStart w:id="24" w:name="_Toc4559"/>
      <w:r w:rsidRPr="00B74AEA">
        <w:rPr>
          <w:rFonts w:eastAsia="黑体" w:cs="Times New Roman"/>
          <w:b w:val="0"/>
          <w:bCs w:val="0"/>
          <w:snapToGrid w:val="0"/>
          <w:color w:val="000000" w:themeColor="text1"/>
          <w:kern w:val="0"/>
          <w:sz w:val="32"/>
          <w:szCs w:val="32"/>
        </w:rPr>
        <w:lastRenderedPageBreak/>
        <w:t>四、评价指标</w:t>
      </w:r>
      <w:bookmarkEnd w:id="24"/>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遵循体系化、品牌化阅读推广活动建设原则，校园阅读推广活动评价指标由基本指标和提升指标共同组成。</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1</w:t>
      </w:r>
      <w:r w:rsidRPr="00B74AEA">
        <w:rPr>
          <w:rFonts w:cs="Times New Roman"/>
          <w:snapToGrid w:val="0"/>
          <w:color w:val="000000" w:themeColor="text1"/>
          <w:kern w:val="0"/>
        </w:rPr>
        <w:t>）基本指标指阅读推广活动中产生的定量数据，侧重阅读推广活动的定量评价，能够反映阅读推广活动的基本情况和整体成效。</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2</w:t>
      </w:r>
      <w:r w:rsidRPr="00B74AEA">
        <w:rPr>
          <w:rFonts w:cs="Times New Roman"/>
          <w:snapToGrid w:val="0"/>
          <w:color w:val="000000" w:themeColor="text1"/>
          <w:kern w:val="0"/>
        </w:rPr>
        <w:t>）提升指标指根据各类阅读推广活动特征设计的用于某一类或特定几类活动评价的指导标准，侧重阅读推广活动的定性评价，旨在从活动宣传、活动内容、活动形式、活动规则等活动实施层面为提升各类活动的质量提供具体指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指标中的</w:t>
      </w:r>
      <w:r w:rsidRPr="00B74AEA">
        <w:rPr>
          <w:rFonts w:cs="Times New Roman"/>
          <w:snapToGrid w:val="0"/>
          <w:color w:val="000000" w:themeColor="text1"/>
          <w:kern w:val="0"/>
        </w:rPr>
        <w:t>“</w:t>
      </w:r>
      <w:r w:rsidRPr="00B74AEA">
        <w:rPr>
          <w:rFonts w:cs="Times New Roman"/>
          <w:snapToGrid w:val="0"/>
          <w:color w:val="000000" w:themeColor="text1"/>
          <w:kern w:val="0"/>
        </w:rPr>
        <w:t>年</w:t>
      </w:r>
      <w:r w:rsidRPr="00B74AEA">
        <w:rPr>
          <w:rFonts w:cs="Times New Roman"/>
          <w:snapToGrid w:val="0"/>
          <w:color w:val="000000" w:themeColor="text1"/>
          <w:kern w:val="0"/>
        </w:rPr>
        <w:t>”</w:t>
      </w:r>
      <w:r w:rsidRPr="00B74AEA">
        <w:rPr>
          <w:rFonts w:cs="Times New Roman"/>
          <w:snapToGrid w:val="0"/>
          <w:color w:val="000000" w:themeColor="text1"/>
          <w:kern w:val="0"/>
        </w:rPr>
        <w:t>为学年，即学校的教学年度，包括春季学期和秋季学期两个学期，一般从当年的</w:t>
      </w:r>
      <w:r w:rsidRPr="00B74AEA">
        <w:rPr>
          <w:rFonts w:cs="Times New Roman"/>
          <w:snapToGrid w:val="0"/>
          <w:color w:val="000000" w:themeColor="text1"/>
          <w:kern w:val="0"/>
        </w:rPr>
        <w:t>9</w:t>
      </w:r>
      <w:r w:rsidRPr="00B74AEA">
        <w:rPr>
          <w:rFonts w:cs="Times New Roman"/>
          <w:snapToGrid w:val="0"/>
          <w:color w:val="000000" w:themeColor="text1"/>
          <w:kern w:val="0"/>
        </w:rPr>
        <w:t>月</w:t>
      </w:r>
      <w:r w:rsidRPr="00B74AEA">
        <w:rPr>
          <w:rFonts w:cs="Times New Roman"/>
          <w:snapToGrid w:val="0"/>
          <w:color w:val="000000" w:themeColor="text1"/>
          <w:kern w:val="0"/>
        </w:rPr>
        <w:t>1</w:t>
      </w:r>
      <w:r w:rsidRPr="00B74AEA">
        <w:rPr>
          <w:rFonts w:cs="Times New Roman"/>
          <w:snapToGrid w:val="0"/>
          <w:color w:val="000000" w:themeColor="text1"/>
          <w:kern w:val="0"/>
        </w:rPr>
        <w:t>日开始，到次年的</w:t>
      </w:r>
      <w:r w:rsidRPr="00B74AEA">
        <w:rPr>
          <w:rFonts w:cs="Times New Roman"/>
          <w:snapToGrid w:val="0"/>
          <w:color w:val="000000" w:themeColor="text1"/>
          <w:kern w:val="0"/>
        </w:rPr>
        <w:t>8</w:t>
      </w:r>
      <w:r w:rsidRPr="00B74AEA">
        <w:rPr>
          <w:rFonts w:cs="Times New Roman"/>
          <w:snapToGrid w:val="0"/>
          <w:color w:val="000000" w:themeColor="text1"/>
          <w:kern w:val="0"/>
        </w:rPr>
        <w:t>月</w:t>
      </w:r>
      <w:r w:rsidRPr="00B74AEA">
        <w:rPr>
          <w:rFonts w:cs="Times New Roman"/>
          <w:snapToGrid w:val="0"/>
          <w:color w:val="000000" w:themeColor="text1"/>
          <w:kern w:val="0"/>
        </w:rPr>
        <w:t>31</w:t>
      </w:r>
      <w:r w:rsidRPr="00B74AEA">
        <w:rPr>
          <w:rFonts w:cs="Times New Roman"/>
          <w:snapToGrid w:val="0"/>
          <w:color w:val="000000" w:themeColor="text1"/>
          <w:kern w:val="0"/>
        </w:rPr>
        <w:t>日结束。</w:t>
      </w:r>
    </w:p>
    <w:p w:rsidR="00647B5A" w:rsidRPr="00B74AEA" w:rsidRDefault="00AE0AD6" w:rsidP="00E678CA">
      <w:pPr>
        <w:pStyle w:val="2"/>
        <w:keepNext w:val="0"/>
        <w:keepLines w:val="0"/>
        <w:adjustRightInd w:val="0"/>
        <w:snapToGrid w:val="0"/>
        <w:ind w:firstLine="640"/>
        <w:rPr>
          <w:rFonts w:eastAsia="楷体_GB2312" w:cs="Times New Roman"/>
          <w:snapToGrid w:val="0"/>
          <w:color w:val="000000" w:themeColor="text1"/>
          <w:kern w:val="0"/>
        </w:rPr>
      </w:pPr>
      <w:bookmarkStart w:id="25" w:name="_Toc5094"/>
      <w:r w:rsidRPr="00B74AEA">
        <w:rPr>
          <w:rFonts w:eastAsia="楷体_GB2312" w:cs="Times New Roman"/>
          <w:snapToGrid w:val="0"/>
          <w:color w:val="000000" w:themeColor="text1"/>
          <w:kern w:val="0"/>
        </w:rPr>
        <w:t>4.1</w:t>
      </w:r>
      <w:r w:rsidRPr="00B74AEA">
        <w:rPr>
          <w:rFonts w:eastAsia="楷体_GB2312" w:cs="Times New Roman"/>
          <w:snapToGrid w:val="0"/>
          <w:color w:val="000000" w:themeColor="text1"/>
          <w:kern w:val="0"/>
        </w:rPr>
        <w:t>基本指标</w:t>
      </w:r>
      <w:bookmarkEnd w:id="25"/>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基本指标主要包括活动基本数据、活动成效、社会影响等</w:t>
      </w:r>
      <w:r w:rsidRPr="00B74AEA">
        <w:rPr>
          <w:rFonts w:cs="Times New Roman"/>
          <w:snapToGrid w:val="0"/>
          <w:color w:val="000000" w:themeColor="text1"/>
          <w:kern w:val="0"/>
        </w:rPr>
        <w:t>3</w:t>
      </w:r>
      <w:r w:rsidRPr="00B74AEA">
        <w:rPr>
          <w:rFonts w:cs="Times New Roman"/>
          <w:snapToGrid w:val="0"/>
          <w:color w:val="000000" w:themeColor="text1"/>
          <w:kern w:val="0"/>
        </w:rPr>
        <w:t>项重点内容。</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4.1.1</w:t>
      </w:r>
      <w:r w:rsidRPr="00B74AEA">
        <w:rPr>
          <w:rFonts w:eastAsia="仿宋_GB2312" w:cs="Times New Roman"/>
          <w:b/>
          <w:bCs w:val="0"/>
          <w:snapToGrid w:val="0"/>
          <w:color w:val="000000" w:themeColor="text1"/>
          <w:kern w:val="0"/>
        </w:rPr>
        <w:t>活动基本数据</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）年活动场次</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年活动场次指学年度各类阅读推广活动的开办场数。</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汇总统计学年度读书分享会、阅读讲座活动、节日阅读活动、赛事阅读活动、其他特色活动的场次；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lastRenderedPageBreak/>
        <w:t>——</w:t>
      </w:r>
      <w:r w:rsidRPr="00B74AEA">
        <w:rPr>
          <w:rFonts w:cs="Times New Roman"/>
          <w:snapToGrid w:val="0"/>
          <w:color w:val="000000" w:themeColor="text1"/>
          <w:kern w:val="0"/>
        </w:rPr>
        <w:t>线上线下同时举办的只计</w:t>
      </w:r>
      <w:r w:rsidRPr="00B74AEA">
        <w:rPr>
          <w:rFonts w:cs="Times New Roman"/>
          <w:snapToGrid w:val="0"/>
          <w:color w:val="000000" w:themeColor="text1"/>
          <w:kern w:val="0"/>
        </w:rPr>
        <w:t>1</w:t>
      </w:r>
      <w:r w:rsidRPr="00B74AEA">
        <w:rPr>
          <w:rFonts w:cs="Times New Roman"/>
          <w:snapToGrid w:val="0"/>
          <w:color w:val="000000" w:themeColor="text1"/>
          <w:kern w:val="0"/>
        </w:rPr>
        <w:t>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本指标不设上限。通常认为指标值越高，该类阅读推广活动的开展力度越大。</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读书分享会、阅读讲座活动、节日阅读活动、赛事阅读活动、其他特色活动。</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）年活动参与人次</w:t>
      </w:r>
    </w:p>
    <w:p w:rsidR="00647B5A" w:rsidRPr="00B74AEA" w:rsidRDefault="00AE0AD6" w:rsidP="00E678CA">
      <w:pPr>
        <w:adjustRightInd w:val="0"/>
        <w:snapToGrid w:val="0"/>
        <w:ind w:firstLine="631"/>
        <w:rPr>
          <w:rFonts w:cs="Times New Roman"/>
          <w:snapToGrid w:val="0"/>
          <w:color w:val="000000" w:themeColor="text1"/>
          <w:spacing w:val="-3"/>
          <w:kern w:val="0"/>
        </w:rPr>
      </w:pPr>
      <w:r w:rsidRPr="00B74AEA">
        <w:rPr>
          <w:rFonts w:cs="Times New Roman"/>
          <w:b/>
          <w:bCs/>
          <w:snapToGrid w:val="0"/>
          <w:color w:val="000000" w:themeColor="text1"/>
          <w:spacing w:val="-3"/>
          <w:kern w:val="0"/>
        </w:rPr>
        <w:t>定义：</w:t>
      </w:r>
      <w:r w:rsidRPr="00B74AEA">
        <w:rPr>
          <w:rFonts w:cs="Times New Roman"/>
          <w:snapToGrid w:val="0"/>
          <w:color w:val="000000" w:themeColor="text1"/>
          <w:spacing w:val="-3"/>
          <w:kern w:val="0"/>
        </w:rPr>
        <w:t>年活动参与人次指学年度各类阅读推广活动的参与人数。</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分别统计学年度读书分享会、阅读讲座活动、节日阅读活动、赛事阅读活动、其他特色活动的参与人次；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单位：人次；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本指标不设上限。通常认为指标值越高，该类阅读推广活动越活跃。</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读书分享会、阅读讲座活动、节日阅读活动、赛事阅读活动、其他特色活动。</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3</w:t>
      </w:r>
      <w:r w:rsidRPr="00B74AEA">
        <w:rPr>
          <w:rFonts w:cs="Times New Roman"/>
          <w:b w:val="0"/>
          <w:bCs w:val="0"/>
          <w:snapToGrid w:val="0"/>
          <w:color w:val="000000" w:themeColor="text1"/>
          <w:kern w:val="0"/>
        </w:rPr>
        <w:t>）活动开展年份</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活动开展年份指各类阅读推广活动开展的年限。</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分别统计读书分享会、阅读讲座活动、节日阅读活动、赛事阅读活动、阅读指导课、其他特色活动的开展年限；</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单位：年；</w:t>
      </w:r>
    </w:p>
    <w:p w:rsidR="00647B5A" w:rsidRPr="00B74AEA" w:rsidRDefault="00AE0AD6" w:rsidP="00E678CA">
      <w:pPr>
        <w:adjustRightInd w:val="0"/>
        <w:snapToGrid w:val="0"/>
        <w:ind w:firstLine="640"/>
        <w:rPr>
          <w:rFonts w:cs="Times New Roman"/>
          <w:color w:val="000000" w:themeColor="text1"/>
        </w:rPr>
      </w:pPr>
      <w:r w:rsidRPr="00B74AEA">
        <w:rPr>
          <w:rFonts w:cs="Times New Roman"/>
          <w:snapToGrid w:val="0"/>
          <w:color w:val="000000" w:themeColor="text1"/>
          <w:kern w:val="0"/>
        </w:rPr>
        <w:t>——</w:t>
      </w:r>
      <w:r w:rsidRPr="00B74AEA">
        <w:rPr>
          <w:rFonts w:cs="Times New Roman"/>
          <w:snapToGrid w:val="0"/>
          <w:color w:val="000000" w:themeColor="text1"/>
          <w:kern w:val="0"/>
        </w:rPr>
        <w:t>本指标不设上限。通常认为指标值越高，该类阅读推广</w:t>
      </w:r>
      <w:r w:rsidRPr="00B74AEA">
        <w:rPr>
          <w:rFonts w:cs="Times New Roman"/>
          <w:color w:val="000000" w:themeColor="text1"/>
        </w:rPr>
        <w:t>活动的持续性越强。</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lastRenderedPageBreak/>
        <w:t>适用活动类型：</w:t>
      </w:r>
      <w:r w:rsidRPr="00B74AEA">
        <w:rPr>
          <w:rFonts w:cs="Times New Roman"/>
          <w:snapToGrid w:val="0"/>
          <w:color w:val="000000" w:themeColor="text1"/>
          <w:kern w:val="0"/>
        </w:rPr>
        <w:t>所有活动类型。</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4.1.2</w:t>
      </w:r>
      <w:r w:rsidRPr="00B74AEA">
        <w:rPr>
          <w:rFonts w:eastAsia="仿宋_GB2312" w:cs="Times New Roman"/>
          <w:b/>
          <w:bCs w:val="0"/>
          <w:snapToGrid w:val="0"/>
          <w:color w:val="000000" w:themeColor="text1"/>
          <w:kern w:val="0"/>
        </w:rPr>
        <w:t>活动成效</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）年纸质文献借阅量</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学年度通过本馆借出的各类纸质文献的总量。</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单位：册次；</w:t>
      </w:r>
    </w:p>
    <w:p w:rsidR="00647B5A" w:rsidRPr="00B74AEA" w:rsidRDefault="00AE0AD6" w:rsidP="00E678CA">
      <w:pPr>
        <w:adjustRightInd w:val="0"/>
        <w:snapToGrid w:val="0"/>
        <w:ind w:firstLine="628"/>
        <w:rPr>
          <w:rFonts w:cs="Times New Roman"/>
          <w:snapToGrid w:val="0"/>
          <w:color w:val="000000" w:themeColor="text1"/>
          <w:spacing w:val="-3"/>
          <w:kern w:val="0"/>
        </w:rPr>
      </w:pPr>
      <w:r w:rsidRPr="00B74AEA">
        <w:rPr>
          <w:rFonts w:cs="Times New Roman"/>
          <w:snapToGrid w:val="0"/>
          <w:color w:val="000000" w:themeColor="text1"/>
          <w:spacing w:val="-3"/>
          <w:kern w:val="0"/>
        </w:rPr>
        <w:t>——</w:t>
      </w:r>
      <w:r w:rsidRPr="00B74AEA">
        <w:rPr>
          <w:rFonts w:cs="Times New Roman"/>
          <w:snapToGrid w:val="0"/>
          <w:color w:val="000000" w:themeColor="text1"/>
          <w:spacing w:val="-3"/>
          <w:kern w:val="0"/>
        </w:rPr>
        <w:t>如采用本馆自建系统数据或纸质借阅登记册数据。或与公共图书馆打通借还系统，可同步获取公共图书馆借阅系统的数据。</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）年数字阅读资源使用量</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学年度学校各类数字阅读资源的使用量。</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单位：次数；</w:t>
      </w:r>
    </w:p>
    <w:p w:rsidR="00647B5A" w:rsidRPr="00B74AEA" w:rsidRDefault="00AE0AD6" w:rsidP="00E678CA">
      <w:pPr>
        <w:adjustRightInd w:val="0"/>
        <w:snapToGrid w:val="0"/>
        <w:ind w:firstLine="628"/>
        <w:rPr>
          <w:rFonts w:cs="Times New Roman"/>
          <w:snapToGrid w:val="0"/>
          <w:color w:val="000000" w:themeColor="text1"/>
          <w:spacing w:val="-3"/>
          <w:kern w:val="0"/>
        </w:rPr>
      </w:pPr>
      <w:r w:rsidRPr="00B74AEA">
        <w:rPr>
          <w:rFonts w:cs="Times New Roman"/>
          <w:snapToGrid w:val="0"/>
          <w:color w:val="000000" w:themeColor="text1"/>
          <w:spacing w:val="-3"/>
          <w:kern w:val="0"/>
        </w:rPr>
        <w:t>——</w:t>
      </w:r>
      <w:r w:rsidRPr="00B74AEA">
        <w:rPr>
          <w:rFonts w:cs="Times New Roman"/>
          <w:snapToGrid w:val="0"/>
          <w:color w:val="000000" w:themeColor="text1"/>
          <w:spacing w:val="-3"/>
          <w:kern w:val="0"/>
        </w:rPr>
        <w:t>提供各类数字阅读资源的年访问量、年检索量和年下载量。</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3</w:t>
      </w:r>
      <w:r w:rsidRPr="00B74AEA">
        <w:rPr>
          <w:rFonts w:cs="Times New Roman"/>
          <w:b w:val="0"/>
          <w:bCs w:val="0"/>
          <w:snapToGrid w:val="0"/>
          <w:color w:val="000000" w:themeColor="text1"/>
          <w:kern w:val="0"/>
        </w:rPr>
        <w:t>）师生推荐图书数量</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学年度师生向图书馆（室）或学校相关部门推荐图书的数量。</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w:t>
      </w:r>
      <w:r w:rsidRPr="00B74AEA">
        <w:rPr>
          <w:rFonts w:cs="Times New Roman"/>
          <w:snapToGrid w:val="0"/>
          <w:color w:val="000000" w:themeColor="text1"/>
          <w:kern w:val="0"/>
        </w:rPr>
        <w:t>单位：册次；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分别统计学年度学生和教师推荐图书的数量；</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师生推荐图书数量越多，通常认为其参与阅读的积极性越高。</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lastRenderedPageBreak/>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4</w:t>
      </w:r>
      <w:r w:rsidRPr="00B74AEA">
        <w:rPr>
          <w:rFonts w:cs="Times New Roman"/>
          <w:b w:val="0"/>
          <w:bCs w:val="0"/>
          <w:snapToGrid w:val="0"/>
          <w:color w:val="000000" w:themeColor="text1"/>
          <w:kern w:val="0"/>
        </w:rPr>
        <w:t>）年到</w:t>
      </w:r>
      <w:proofErr w:type="gramStart"/>
      <w:r w:rsidRPr="00B74AEA">
        <w:rPr>
          <w:rFonts w:cs="Times New Roman"/>
          <w:b w:val="0"/>
          <w:bCs w:val="0"/>
          <w:snapToGrid w:val="0"/>
          <w:color w:val="000000" w:themeColor="text1"/>
          <w:kern w:val="0"/>
        </w:rPr>
        <w:t>馆读者</w:t>
      </w:r>
      <w:proofErr w:type="gramEnd"/>
      <w:r w:rsidRPr="00B74AEA">
        <w:rPr>
          <w:rFonts w:cs="Times New Roman"/>
          <w:b w:val="0"/>
          <w:bCs w:val="0"/>
          <w:snapToGrid w:val="0"/>
          <w:color w:val="000000" w:themeColor="text1"/>
          <w:kern w:val="0"/>
        </w:rPr>
        <w:t>人次</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学年度到访图书馆读者人次的总和。</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单位：人次；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通过图书馆的电子门禁系统获取年到</w:t>
      </w:r>
      <w:proofErr w:type="gramStart"/>
      <w:r w:rsidRPr="00B74AEA">
        <w:rPr>
          <w:rFonts w:cs="Times New Roman"/>
          <w:snapToGrid w:val="0"/>
          <w:color w:val="000000" w:themeColor="text1"/>
          <w:kern w:val="0"/>
        </w:rPr>
        <w:t>馆读者</w:t>
      </w:r>
      <w:proofErr w:type="gramEnd"/>
      <w:r w:rsidRPr="00B74AEA">
        <w:rPr>
          <w:rFonts w:cs="Times New Roman"/>
          <w:snapToGrid w:val="0"/>
          <w:color w:val="000000" w:themeColor="text1"/>
          <w:kern w:val="0"/>
        </w:rPr>
        <w:t>人次统计数据；</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未设电子门禁系统的，可通过抽样调查的方式，选择不少于</w:t>
      </w:r>
      <w:r w:rsidRPr="00B74AEA">
        <w:rPr>
          <w:rFonts w:cs="Times New Roman"/>
          <w:snapToGrid w:val="0"/>
          <w:color w:val="000000" w:themeColor="text1"/>
          <w:kern w:val="0"/>
        </w:rPr>
        <w:t>7</w:t>
      </w:r>
      <w:r w:rsidRPr="00B74AEA">
        <w:rPr>
          <w:rFonts w:cs="Times New Roman"/>
          <w:snapToGrid w:val="0"/>
          <w:color w:val="000000" w:themeColor="text1"/>
          <w:kern w:val="0"/>
        </w:rPr>
        <w:t>天（包含周末和周内日期）进行到馆人次登记，取被测时间段单日到馆人次平均值，年到</w:t>
      </w:r>
      <w:proofErr w:type="gramStart"/>
      <w:r w:rsidRPr="00B74AEA">
        <w:rPr>
          <w:rFonts w:cs="Times New Roman"/>
          <w:snapToGrid w:val="0"/>
          <w:color w:val="000000" w:themeColor="text1"/>
          <w:kern w:val="0"/>
        </w:rPr>
        <w:t>馆读者人次</w:t>
      </w:r>
      <w:r w:rsidRPr="00B74AEA">
        <w:rPr>
          <w:rFonts w:cs="Times New Roman"/>
          <w:snapToGrid w:val="0"/>
          <w:color w:val="000000" w:themeColor="text1"/>
          <w:kern w:val="0"/>
        </w:rPr>
        <w:t>=</w:t>
      </w:r>
      <w:proofErr w:type="gramEnd"/>
      <w:r w:rsidRPr="00B74AEA">
        <w:rPr>
          <w:rFonts w:cs="Times New Roman"/>
          <w:snapToGrid w:val="0"/>
          <w:color w:val="000000" w:themeColor="text1"/>
          <w:kern w:val="0"/>
        </w:rPr>
        <w:t>单日到</w:t>
      </w:r>
      <w:proofErr w:type="gramStart"/>
      <w:r w:rsidRPr="00B74AEA">
        <w:rPr>
          <w:rFonts w:cs="Times New Roman"/>
          <w:snapToGrid w:val="0"/>
          <w:color w:val="000000" w:themeColor="text1"/>
          <w:kern w:val="0"/>
        </w:rPr>
        <w:t>馆平均人次</w:t>
      </w:r>
      <w:r w:rsidRPr="00B74AEA">
        <w:rPr>
          <w:rFonts w:cs="Times New Roman"/>
          <w:snapToGrid w:val="0"/>
          <w:color w:val="000000" w:themeColor="text1"/>
          <w:kern w:val="0"/>
        </w:rPr>
        <w:t>*</w:t>
      </w:r>
      <w:proofErr w:type="gramEnd"/>
      <w:r w:rsidRPr="00B74AEA">
        <w:rPr>
          <w:rFonts w:cs="Times New Roman"/>
          <w:snapToGrid w:val="0"/>
          <w:color w:val="000000" w:themeColor="text1"/>
          <w:kern w:val="0"/>
        </w:rPr>
        <w:t>该学年总天数。</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5</w:t>
      </w:r>
      <w:r w:rsidRPr="00B74AEA">
        <w:rPr>
          <w:rFonts w:cs="Times New Roman"/>
          <w:b w:val="0"/>
          <w:bCs w:val="0"/>
          <w:snapToGrid w:val="0"/>
          <w:color w:val="000000" w:themeColor="text1"/>
          <w:kern w:val="0"/>
        </w:rPr>
        <w:t>）生</w:t>
      </w:r>
      <w:proofErr w:type="gramStart"/>
      <w:r w:rsidRPr="00B74AEA">
        <w:rPr>
          <w:rFonts w:cs="Times New Roman"/>
          <w:b w:val="0"/>
          <w:bCs w:val="0"/>
          <w:snapToGrid w:val="0"/>
          <w:color w:val="000000" w:themeColor="text1"/>
          <w:kern w:val="0"/>
        </w:rPr>
        <w:t>均每天</w:t>
      </w:r>
      <w:proofErr w:type="gramEnd"/>
      <w:r w:rsidRPr="00B74AEA">
        <w:rPr>
          <w:rFonts w:cs="Times New Roman"/>
          <w:b w:val="0"/>
          <w:bCs w:val="0"/>
          <w:snapToGrid w:val="0"/>
          <w:color w:val="000000" w:themeColor="text1"/>
          <w:kern w:val="0"/>
        </w:rPr>
        <w:t>阅读时长</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学生平均每天阅读课外读物的总时长。</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单位：分钟；</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阅读时</w:t>
      </w:r>
      <w:proofErr w:type="gramStart"/>
      <w:r w:rsidRPr="00B74AEA">
        <w:rPr>
          <w:rFonts w:cs="Times New Roman"/>
          <w:snapToGrid w:val="0"/>
          <w:color w:val="000000" w:themeColor="text1"/>
          <w:kern w:val="0"/>
        </w:rPr>
        <w:t>长包括</w:t>
      </w:r>
      <w:proofErr w:type="gramEnd"/>
      <w:r w:rsidRPr="00B74AEA">
        <w:rPr>
          <w:rFonts w:cs="Times New Roman"/>
          <w:snapToGrid w:val="0"/>
          <w:color w:val="000000" w:themeColor="text1"/>
          <w:kern w:val="0"/>
        </w:rPr>
        <w:t>电子读物阅读时长和纸质读物阅读时长；</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此项数据通过收集《阅读推广活动满意度调查问卷（学生版）》（附件</w:t>
      </w:r>
      <w:r w:rsidRPr="00B74AEA">
        <w:rPr>
          <w:rFonts w:cs="Times New Roman"/>
          <w:snapToGrid w:val="0"/>
          <w:color w:val="000000" w:themeColor="text1"/>
          <w:kern w:val="0"/>
        </w:rPr>
        <w:t>5</w:t>
      </w:r>
      <w:r w:rsidRPr="00B74AEA">
        <w:rPr>
          <w:rFonts w:cs="Times New Roman"/>
          <w:snapToGrid w:val="0"/>
          <w:color w:val="000000" w:themeColor="text1"/>
          <w:kern w:val="0"/>
        </w:rPr>
        <w:t>）问卷获得。</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6</w:t>
      </w:r>
      <w:r w:rsidRPr="00B74AEA">
        <w:rPr>
          <w:rFonts w:cs="Times New Roman"/>
          <w:b w:val="0"/>
          <w:bCs w:val="0"/>
          <w:snapToGrid w:val="0"/>
          <w:color w:val="000000" w:themeColor="text1"/>
          <w:kern w:val="0"/>
        </w:rPr>
        <w:t>）生均年阅读图书册数</w:t>
      </w:r>
    </w:p>
    <w:p w:rsidR="00647B5A" w:rsidRPr="00B74AEA" w:rsidRDefault="00AE0AD6" w:rsidP="00E678CA">
      <w:pPr>
        <w:pStyle w:val="4"/>
        <w:keepNext w:val="0"/>
        <w:keepLines w:val="0"/>
        <w:adjustRightInd w:val="0"/>
        <w:snapToGrid w:val="0"/>
        <w:ind w:firstLine="643"/>
        <w:rPr>
          <w:rFonts w:cs="Times New Roman"/>
          <w:b w:val="0"/>
          <w:bCs w:val="0"/>
          <w:snapToGrid w:val="0"/>
          <w:color w:val="000000" w:themeColor="text1"/>
          <w:kern w:val="0"/>
        </w:rPr>
      </w:pPr>
      <w:r w:rsidRPr="00B74AEA">
        <w:rPr>
          <w:rFonts w:cs="Times New Roman"/>
          <w:snapToGrid w:val="0"/>
          <w:color w:val="000000" w:themeColor="text1"/>
          <w:kern w:val="0"/>
        </w:rPr>
        <w:t>定义：</w:t>
      </w:r>
      <w:r w:rsidRPr="00B74AEA">
        <w:rPr>
          <w:rFonts w:cs="Times New Roman"/>
          <w:b w:val="0"/>
          <w:bCs w:val="0"/>
          <w:snapToGrid w:val="0"/>
          <w:color w:val="000000" w:themeColor="text1"/>
          <w:kern w:val="0"/>
        </w:rPr>
        <w:t>学生平均每年阅读图书的总册数。</w:t>
      </w:r>
    </w:p>
    <w:p w:rsidR="00E678CA" w:rsidRPr="00B74AEA" w:rsidRDefault="00E678CA" w:rsidP="00E678CA">
      <w:pPr>
        <w:adjustRightInd w:val="0"/>
        <w:snapToGrid w:val="0"/>
        <w:ind w:firstLineChars="0" w:firstLine="0"/>
        <w:rPr>
          <w:rFonts w:cs="Times New Roman"/>
          <w:b/>
          <w:bCs/>
          <w:snapToGrid w:val="0"/>
          <w:color w:val="000000" w:themeColor="text1"/>
          <w:kern w:val="0"/>
        </w:rPr>
      </w:pP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lastRenderedPageBreak/>
        <w:t>方法：</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单位：册；</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图书包括纸质图书和电子图书两类；</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此项数据通过当年收集的《阅读推广活动满意度调查问卷（学生版）》（附件</w:t>
      </w:r>
      <w:r w:rsidRPr="00B74AEA">
        <w:rPr>
          <w:rFonts w:cs="Times New Roman"/>
          <w:snapToGrid w:val="0"/>
          <w:color w:val="000000" w:themeColor="text1"/>
          <w:kern w:val="0"/>
        </w:rPr>
        <w:t>5</w:t>
      </w:r>
      <w:r w:rsidRPr="00B74AEA">
        <w:rPr>
          <w:rFonts w:cs="Times New Roman"/>
          <w:snapToGrid w:val="0"/>
          <w:color w:val="000000" w:themeColor="text1"/>
          <w:kern w:val="0"/>
        </w:rPr>
        <w:t>）问卷获得。</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spacing w:line="540" w:lineRule="exact"/>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7</w:t>
      </w:r>
      <w:r w:rsidRPr="00B74AEA">
        <w:rPr>
          <w:rFonts w:cs="Times New Roman"/>
          <w:b w:val="0"/>
          <w:bCs w:val="0"/>
          <w:snapToGrid w:val="0"/>
          <w:color w:val="000000" w:themeColor="text1"/>
          <w:kern w:val="0"/>
        </w:rPr>
        <w:t>）阅读作品获奖情况</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阅读成果获奖情况指学生、教师或家庭的阅读作品，例如阅读征文、经典诵读、课本剧等获得区级、市级、省级、国家级表彰和奖励的数量。</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spacing w:line="540" w:lineRule="exact"/>
        <w:ind w:firstLine="628"/>
        <w:rPr>
          <w:rFonts w:cs="Times New Roman"/>
          <w:snapToGrid w:val="0"/>
          <w:color w:val="000000" w:themeColor="text1"/>
          <w:spacing w:val="-3"/>
          <w:kern w:val="0"/>
        </w:rPr>
      </w:pPr>
      <w:r w:rsidRPr="00B74AEA">
        <w:rPr>
          <w:rFonts w:cs="Times New Roman"/>
          <w:snapToGrid w:val="0"/>
          <w:color w:val="000000" w:themeColor="text1"/>
          <w:spacing w:val="-3"/>
          <w:kern w:val="0"/>
        </w:rPr>
        <w:t>——</w:t>
      </w:r>
      <w:r w:rsidRPr="00B74AEA">
        <w:rPr>
          <w:rFonts w:cs="Times New Roman"/>
          <w:snapToGrid w:val="0"/>
          <w:color w:val="000000" w:themeColor="text1"/>
          <w:spacing w:val="-3"/>
          <w:kern w:val="0"/>
        </w:rPr>
        <w:t>分别统计获得区级、市级、省级、国家级奖项的作品数量；</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提供获奖证明材料；</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阅读作品获奖数量越多，级别越高，通常认为产生该阅读成果的阅读活动的影响力越高。</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spacing w:line="540" w:lineRule="exact"/>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8</w:t>
      </w:r>
      <w:r w:rsidRPr="00B74AEA">
        <w:rPr>
          <w:rFonts w:cs="Times New Roman"/>
          <w:b w:val="0"/>
          <w:bCs w:val="0"/>
          <w:snapToGrid w:val="0"/>
          <w:color w:val="000000" w:themeColor="text1"/>
          <w:kern w:val="0"/>
        </w:rPr>
        <w:t>）学生满意度</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进行阅读推广工作评价时，通过对学生的问卷调查获取学生满意度。学生满意度是指学生对学校各类阅读推广活动的总体满意程度。</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学生满意度</w:t>
      </w:r>
      <w:r w:rsidRPr="00B74AEA">
        <w:rPr>
          <w:rFonts w:cs="Times New Roman"/>
          <w:snapToGrid w:val="0"/>
          <w:color w:val="000000" w:themeColor="text1"/>
          <w:kern w:val="0"/>
        </w:rPr>
        <w:t>=</w:t>
      </w:r>
      <w:r w:rsidRPr="00B74AEA">
        <w:rPr>
          <w:rFonts w:cs="Times New Roman"/>
          <w:snapToGrid w:val="0"/>
          <w:color w:val="000000" w:themeColor="text1"/>
          <w:kern w:val="0"/>
        </w:rPr>
        <w:t>（满意问卷份数</w:t>
      </w:r>
      <w:r w:rsidRPr="00B74AEA">
        <w:rPr>
          <w:rFonts w:cs="Times New Roman"/>
          <w:snapToGrid w:val="0"/>
          <w:color w:val="000000" w:themeColor="text1"/>
          <w:kern w:val="0"/>
        </w:rPr>
        <w:t>/</w:t>
      </w:r>
      <w:r w:rsidRPr="00B74AEA">
        <w:rPr>
          <w:rFonts w:cs="Times New Roman"/>
          <w:snapToGrid w:val="0"/>
          <w:color w:val="000000" w:themeColor="text1"/>
          <w:kern w:val="0"/>
        </w:rPr>
        <w:t>有效问卷份数）</w:t>
      </w:r>
      <w:r w:rsidRPr="00B74AEA">
        <w:rPr>
          <w:rFonts w:cs="Times New Roman"/>
          <w:snapToGrid w:val="0"/>
          <w:color w:val="000000" w:themeColor="text1"/>
          <w:kern w:val="0"/>
        </w:rPr>
        <w:t>*100%</w:t>
      </w:r>
      <w:r w:rsidRPr="00B74AEA">
        <w:rPr>
          <w:rFonts w:cs="Times New Roman"/>
          <w:snapToGrid w:val="0"/>
          <w:color w:val="000000" w:themeColor="text1"/>
          <w:kern w:val="0"/>
        </w:rPr>
        <w:t>；</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由阅读推广相关部门对学生进行满意度调查。调查问卷可参考《阅读推广活动满意度调查问卷（学生版）》（附件</w:t>
      </w:r>
      <w:r w:rsidRPr="00B74AEA">
        <w:rPr>
          <w:rFonts w:cs="Times New Roman"/>
          <w:snapToGrid w:val="0"/>
          <w:color w:val="000000" w:themeColor="text1"/>
          <w:kern w:val="0"/>
        </w:rPr>
        <w:t>5</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lastRenderedPageBreak/>
        <w:t>——</w:t>
      </w:r>
      <w:r w:rsidRPr="00B74AEA">
        <w:rPr>
          <w:rFonts w:cs="Times New Roman"/>
          <w:snapToGrid w:val="0"/>
          <w:color w:val="000000" w:themeColor="text1"/>
          <w:kern w:val="0"/>
        </w:rPr>
        <w:t>满意度区间为</w:t>
      </w:r>
      <w:r w:rsidRPr="00B74AEA">
        <w:rPr>
          <w:rFonts w:cs="Times New Roman"/>
          <w:snapToGrid w:val="0"/>
          <w:color w:val="000000" w:themeColor="text1"/>
          <w:kern w:val="0"/>
        </w:rPr>
        <w:t>0-100%</w:t>
      </w:r>
      <w:r w:rsidRPr="00B74AEA">
        <w:rPr>
          <w:rFonts w:cs="Times New Roman"/>
          <w:snapToGrid w:val="0"/>
          <w:color w:val="000000" w:themeColor="text1"/>
          <w:kern w:val="0"/>
        </w:rPr>
        <w:t>。通常认为指标值越高，阅读推广活动的学生认可程度越高。</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9</w:t>
      </w:r>
      <w:r w:rsidRPr="00B74AEA">
        <w:rPr>
          <w:rFonts w:cs="Times New Roman"/>
          <w:b w:val="0"/>
          <w:bCs w:val="0"/>
          <w:snapToGrid w:val="0"/>
          <w:color w:val="000000" w:themeColor="text1"/>
          <w:kern w:val="0"/>
        </w:rPr>
        <w:t>）家长满意度</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家长满意度是指学生家长对学校各类阅读推广活动的总体满意程度。</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家长满意度</w:t>
      </w:r>
      <w:r w:rsidRPr="00B74AEA">
        <w:rPr>
          <w:rFonts w:cs="Times New Roman"/>
          <w:snapToGrid w:val="0"/>
          <w:color w:val="000000" w:themeColor="text1"/>
          <w:kern w:val="0"/>
        </w:rPr>
        <w:t>=</w:t>
      </w:r>
      <w:r w:rsidRPr="00B74AEA">
        <w:rPr>
          <w:rFonts w:cs="Times New Roman"/>
          <w:snapToGrid w:val="0"/>
          <w:color w:val="000000" w:themeColor="text1"/>
          <w:kern w:val="0"/>
        </w:rPr>
        <w:t>（满意问卷份数</w:t>
      </w:r>
      <w:r w:rsidRPr="00B74AEA">
        <w:rPr>
          <w:rFonts w:cs="Times New Roman"/>
          <w:snapToGrid w:val="0"/>
          <w:color w:val="000000" w:themeColor="text1"/>
          <w:kern w:val="0"/>
        </w:rPr>
        <w:t>/</w:t>
      </w:r>
      <w:r w:rsidRPr="00B74AEA">
        <w:rPr>
          <w:rFonts w:cs="Times New Roman"/>
          <w:snapToGrid w:val="0"/>
          <w:color w:val="000000" w:themeColor="text1"/>
          <w:kern w:val="0"/>
        </w:rPr>
        <w:t>有效问卷份数）</w:t>
      </w:r>
      <w:r w:rsidRPr="00B74AEA">
        <w:rPr>
          <w:rFonts w:cs="Times New Roman"/>
          <w:snapToGrid w:val="0"/>
          <w:color w:val="000000" w:themeColor="text1"/>
          <w:kern w:val="0"/>
        </w:rPr>
        <w:t>*100%</w:t>
      </w:r>
      <w:r w:rsidRPr="00B74AEA">
        <w:rPr>
          <w:rFonts w:cs="Times New Roman"/>
          <w:snapToGrid w:val="0"/>
          <w:color w:val="000000" w:themeColor="text1"/>
          <w:kern w:val="0"/>
        </w:rPr>
        <w:t>；</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此项数据通过收集《阅读推广活动满意度调查问卷（家长版）》（附件</w:t>
      </w:r>
      <w:r w:rsidRPr="00B74AEA">
        <w:rPr>
          <w:rFonts w:cs="Times New Roman"/>
          <w:snapToGrid w:val="0"/>
          <w:color w:val="000000" w:themeColor="text1"/>
          <w:kern w:val="0"/>
        </w:rPr>
        <w:t>6</w:t>
      </w:r>
      <w:r w:rsidRPr="00B74AEA">
        <w:rPr>
          <w:rFonts w:cs="Times New Roman"/>
          <w:snapToGrid w:val="0"/>
          <w:color w:val="000000" w:themeColor="text1"/>
          <w:kern w:val="0"/>
        </w:rPr>
        <w:t>）问卷获得；</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满意度区间为</w:t>
      </w:r>
      <w:r w:rsidRPr="00B74AEA">
        <w:rPr>
          <w:rFonts w:cs="Times New Roman"/>
          <w:snapToGrid w:val="0"/>
          <w:color w:val="000000" w:themeColor="text1"/>
          <w:kern w:val="0"/>
        </w:rPr>
        <w:t>0-100%</w:t>
      </w:r>
      <w:r w:rsidRPr="00B74AEA">
        <w:rPr>
          <w:rFonts w:cs="Times New Roman"/>
          <w:snapToGrid w:val="0"/>
          <w:color w:val="000000" w:themeColor="text1"/>
          <w:kern w:val="0"/>
        </w:rPr>
        <w:t>。通常认为指标值越高，阅读推广活动的家长认可程度越高。</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4.1.3</w:t>
      </w:r>
      <w:r w:rsidRPr="00B74AEA">
        <w:rPr>
          <w:rFonts w:eastAsia="仿宋_GB2312" w:cs="Times New Roman"/>
          <w:b/>
          <w:bCs w:val="0"/>
          <w:snapToGrid w:val="0"/>
          <w:color w:val="000000" w:themeColor="text1"/>
          <w:kern w:val="0"/>
        </w:rPr>
        <w:t>社会影响</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bookmarkStart w:id="26" w:name="_Hlk175690618"/>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）活动获奖情况</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活动获奖情况指入选区级、市级、省级、国家级项目</w:t>
      </w:r>
      <w:r w:rsidRPr="00B74AEA">
        <w:rPr>
          <w:rFonts w:cs="Times New Roman"/>
          <w:snapToGrid w:val="0"/>
          <w:color w:val="000000" w:themeColor="text1"/>
          <w:kern w:val="0"/>
        </w:rPr>
        <w:t>/</w:t>
      </w:r>
      <w:r w:rsidRPr="00B74AEA">
        <w:rPr>
          <w:rFonts w:cs="Times New Roman"/>
          <w:snapToGrid w:val="0"/>
          <w:color w:val="000000" w:themeColor="text1"/>
          <w:kern w:val="0"/>
        </w:rPr>
        <w:t>奖项的活动数量。</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分别统计入选区级、市级、省级、国家级项目</w:t>
      </w:r>
      <w:r w:rsidRPr="00B74AEA">
        <w:rPr>
          <w:rFonts w:cs="Times New Roman"/>
          <w:snapToGrid w:val="0"/>
          <w:color w:val="000000" w:themeColor="text1"/>
          <w:kern w:val="0"/>
        </w:rPr>
        <w:t>/</w:t>
      </w:r>
      <w:r w:rsidRPr="00B74AEA">
        <w:rPr>
          <w:rFonts w:cs="Times New Roman"/>
          <w:snapToGrid w:val="0"/>
          <w:color w:val="000000" w:themeColor="text1"/>
          <w:kern w:val="0"/>
        </w:rPr>
        <w:t>奖项的活动数量；</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提供立项</w:t>
      </w:r>
      <w:r w:rsidRPr="00B74AEA">
        <w:rPr>
          <w:rFonts w:cs="Times New Roman"/>
          <w:snapToGrid w:val="0"/>
          <w:color w:val="000000" w:themeColor="text1"/>
          <w:kern w:val="0"/>
        </w:rPr>
        <w:t>/</w:t>
      </w:r>
      <w:r w:rsidRPr="00B74AEA">
        <w:rPr>
          <w:rFonts w:cs="Times New Roman"/>
          <w:snapToGrid w:val="0"/>
          <w:color w:val="000000" w:themeColor="text1"/>
          <w:kern w:val="0"/>
        </w:rPr>
        <w:t>获奖证明材料；</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获奖活动数量越多，级别越高，通常认为该活动的认可度越高。</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lastRenderedPageBreak/>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spacing w:line="540" w:lineRule="exact"/>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）社会媒体报道情况</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社会报道次数指活动被区级、市级、省级、国家级官方媒体报道的次数。</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社会媒体特指区级以上官方媒体，包括官方媒体的网络公众号等社交平台账号，不包括网络自媒体；</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分别统计被区级媒体、市级媒体、省级媒体、国家级媒体报道的次数；</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提供社会报道证明材料；</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报道次数越多、媒体级别越高，通常认为该活动的知名度越高。</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spacing w:line="540" w:lineRule="exact"/>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3</w:t>
      </w:r>
      <w:r w:rsidRPr="00B74AEA">
        <w:rPr>
          <w:rFonts w:cs="Times New Roman"/>
          <w:b w:val="0"/>
          <w:bCs w:val="0"/>
          <w:snapToGrid w:val="0"/>
          <w:color w:val="000000" w:themeColor="text1"/>
          <w:kern w:val="0"/>
        </w:rPr>
        <w:t>）活动研究成果出版情况</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本校相关活动经验的公开出版、集结成册的状况。</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统计学校教师、校外专家公开发表或集结成册内部传播的与本校阅读推广活动相关的文章、著作数量；</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相关研究成果出版级别越高、数量越多，通常认为该活动的影响力越大。</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2"/>
        <w:keepNext w:val="0"/>
        <w:keepLines w:val="0"/>
        <w:adjustRightInd w:val="0"/>
        <w:snapToGrid w:val="0"/>
        <w:spacing w:line="540" w:lineRule="exact"/>
        <w:ind w:firstLine="640"/>
        <w:rPr>
          <w:rFonts w:eastAsia="楷体_GB2312" w:cs="Times New Roman"/>
          <w:snapToGrid w:val="0"/>
          <w:color w:val="000000" w:themeColor="text1"/>
          <w:kern w:val="0"/>
        </w:rPr>
      </w:pPr>
      <w:bookmarkStart w:id="27" w:name="_Toc13550"/>
      <w:bookmarkEnd w:id="26"/>
      <w:r w:rsidRPr="00B74AEA">
        <w:rPr>
          <w:rFonts w:eastAsia="楷体_GB2312" w:cs="Times New Roman"/>
          <w:snapToGrid w:val="0"/>
          <w:color w:val="000000" w:themeColor="text1"/>
          <w:kern w:val="0"/>
        </w:rPr>
        <w:t>4.2</w:t>
      </w:r>
      <w:r w:rsidRPr="00B74AEA">
        <w:rPr>
          <w:rFonts w:eastAsia="楷体_GB2312" w:cs="Times New Roman"/>
          <w:snapToGrid w:val="0"/>
          <w:color w:val="000000" w:themeColor="text1"/>
          <w:kern w:val="0"/>
        </w:rPr>
        <w:t>提升指标</w:t>
      </w:r>
      <w:bookmarkEnd w:id="27"/>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提升指标主要包括活动宣传、活动内容、活动形式、教育教学融入、活动规则、激励机制、合作交流等</w:t>
      </w:r>
      <w:r w:rsidRPr="00B74AEA">
        <w:rPr>
          <w:rFonts w:cs="Times New Roman"/>
          <w:snapToGrid w:val="0"/>
          <w:color w:val="000000" w:themeColor="text1"/>
          <w:kern w:val="0"/>
        </w:rPr>
        <w:t>7</w:t>
      </w:r>
      <w:r w:rsidRPr="00B74AEA">
        <w:rPr>
          <w:rFonts w:cs="Times New Roman"/>
          <w:snapToGrid w:val="0"/>
          <w:color w:val="000000" w:themeColor="text1"/>
          <w:kern w:val="0"/>
        </w:rPr>
        <w:t>项重点内容。</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lastRenderedPageBreak/>
        <w:t>4.2.1</w:t>
      </w:r>
      <w:r w:rsidRPr="00B74AEA">
        <w:rPr>
          <w:rFonts w:eastAsia="仿宋_GB2312" w:cs="Times New Roman"/>
          <w:b/>
          <w:bCs w:val="0"/>
          <w:snapToGrid w:val="0"/>
          <w:color w:val="000000" w:themeColor="text1"/>
          <w:kern w:val="0"/>
        </w:rPr>
        <w:t>活动宣传</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）学校年线上报道次数</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学年度通过校园发布平台主页等线</w:t>
      </w:r>
      <w:proofErr w:type="gramStart"/>
      <w:r w:rsidRPr="00B74AEA">
        <w:rPr>
          <w:rFonts w:cs="Times New Roman"/>
          <w:snapToGrid w:val="0"/>
          <w:color w:val="000000" w:themeColor="text1"/>
          <w:kern w:val="0"/>
        </w:rPr>
        <w:t>上途径</w:t>
      </w:r>
      <w:proofErr w:type="gramEnd"/>
      <w:r w:rsidRPr="00B74AEA">
        <w:rPr>
          <w:rFonts w:cs="Times New Roman"/>
          <w:snapToGrid w:val="0"/>
          <w:color w:val="000000" w:themeColor="text1"/>
          <w:kern w:val="0"/>
        </w:rPr>
        <w:t>发布阅读推广活动</w:t>
      </w:r>
      <w:proofErr w:type="gramStart"/>
      <w:r w:rsidRPr="00B74AEA">
        <w:rPr>
          <w:rFonts w:cs="Times New Roman"/>
          <w:snapToGrid w:val="0"/>
          <w:color w:val="000000" w:themeColor="text1"/>
          <w:kern w:val="0"/>
        </w:rPr>
        <w:t>相关推文的</w:t>
      </w:r>
      <w:proofErr w:type="gramEnd"/>
      <w:r w:rsidRPr="00B74AEA">
        <w:rPr>
          <w:rFonts w:cs="Times New Roman"/>
          <w:snapToGrid w:val="0"/>
          <w:color w:val="000000" w:themeColor="text1"/>
          <w:kern w:val="0"/>
        </w:rPr>
        <w:t>次数。</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学校年线上报道次数</w:t>
      </w:r>
      <w:r w:rsidRPr="00B74AEA">
        <w:rPr>
          <w:rFonts w:cs="Times New Roman"/>
          <w:snapToGrid w:val="0"/>
          <w:color w:val="000000" w:themeColor="text1"/>
          <w:kern w:val="0"/>
        </w:rPr>
        <w:t>=</w:t>
      </w:r>
      <w:r w:rsidRPr="00B74AEA">
        <w:rPr>
          <w:rFonts w:cs="Times New Roman"/>
          <w:snapToGrid w:val="0"/>
          <w:color w:val="000000" w:themeColor="text1"/>
          <w:kern w:val="0"/>
        </w:rPr>
        <w:t>学年度校园发布平台等线</w:t>
      </w:r>
      <w:proofErr w:type="gramStart"/>
      <w:r w:rsidRPr="00B74AEA">
        <w:rPr>
          <w:rFonts w:cs="Times New Roman"/>
          <w:snapToGrid w:val="0"/>
          <w:color w:val="000000" w:themeColor="text1"/>
          <w:kern w:val="0"/>
        </w:rPr>
        <w:t>上途径</w:t>
      </w:r>
      <w:proofErr w:type="gramEnd"/>
      <w:r w:rsidRPr="00B74AEA">
        <w:rPr>
          <w:rFonts w:cs="Times New Roman"/>
          <w:snapToGrid w:val="0"/>
          <w:color w:val="000000" w:themeColor="text1"/>
          <w:kern w:val="0"/>
        </w:rPr>
        <w:t>发布的阅读推广</w:t>
      </w:r>
      <w:proofErr w:type="gramStart"/>
      <w:r w:rsidRPr="00B74AEA">
        <w:rPr>
          <w:rFonts w:cs="Times New Roman"/>
          <w:snapToGrid w:val="0"/>
          <w:color w:val="000000" w:themeColor="text1"/>
          <w:kern w:val="0"/>
        </w:rPr>
        <w:t>活动推文的</w:t>
      </w:r>
      <w:proofErr w:type="gramEnd"/>
      <w:r w:rsidRPr="00B74AEA">
        <w:rPr>
          <w:rFonts w:cs="Times New Roman"/>
          <w:snapToGrid w:val="0"/>
          <w:color w:val="000000" w:themeColor="text1"/>
          <w:kern w:val="0"/>
        </w:rPr>
        <w:t>次数；</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本指标不设上限。通常认为指标值越高，阅读推广活动的宣传力度越大。</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）学校年线下报道次数</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学年度在文化墙、走廊、图书馆、液晶屏等处发布阅读推广活动相关信息的次数。</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学校年线下报道次数</w:t>
      </w:r>
      <w:r w:rsidRPr="00B74AEA">
        <w:rPr>
          <w:rFonts w:cs="Times New Roman"/>
          <w:snapToGrid w:val="0"/>
          <w:color w:val="000000" w:themeColor="text1"/>
          <w:kern w:val="0"/>
        </w:rPr>
        <w:t>=</w:t>
      </w:r>
      <w:r w:rsidRPr="00B74AEA">
        <w:rPr>
          <w:rFonts w:cs="Times New Roman"/>
          <w:snapToGrid w:val="0"/>
          <w:color w:val="000000" w:themeColor="text1"/>
          <w:kern w:val="0"/>
        </w:rPr>
        <w:t>学年度通过各类线下途径宣传活动的次数总和；</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单位：次；</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多种线下途径宣传内容一致的只计</w:t>
      </w:r>
      <w:r w:rsidRPr="00B74AEA">
        <w:rPr>
          <w:rFonts w:cs="Times New Roman"/>
          <w:snapToGrid w:val="0"/>
          <w:color w:val="000000" w:themeColor="text1"/>
          <w:kern w:val="0"/>
        </w:rPr>
        <w:t>1</w:t>
      </w:r>
      <w:r w:rsidRPr="00B74AEA">
        <w:rPr>
          <w:rFonts w:cs="Times New Roman"/>
          <w:snapToGrid w:val="0"/>
          <w:color w:val="000000" w:themeColor="text1"/>
          <w:kern w:val="0"/>
        </w:rPr>
        <w:t>次报道。</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3</w:t>
      </w:r>
      <w:r w:rsidRPr="00B74AEA">
        <w:rPr>
          <w:rFonts w:cs="Times New Roman"/>
          <w:b w:val="0"/>
          <w:bCs w:val="0"/>
          <w:snapToGrid w:val="0"/>
          <w:color w:val="000000" w:themeColor="text1"/>
          <w:kern w:val="0"/>
        </w:rPr>
        <w:t>）活动宣传材料制作</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制作活动海报、活动手册、活动纪念品等材料宣传本校阅读推广活动。</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lastRenderedPageBreak/>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提供活动海报复印件、活动手册封面复印件、纪念品照片等证明材料。</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指标综合评价材料制作的质量与创新性，核心考察其信息完整度、设计专业度、创意独特性及传播适配性。</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4.2.2</w:t>
      </w:r>
      <w:r w:rsidRPr="00B74AEA">
        <w:rPr>
          <w:rFonts w:eastAsia="仿宋_GB2312" w:cs="Times New Roman"/>
          <w:b/>
          <w:bCs w:val="0"/>
          <w:snapToGrid w:val="0"/>
          <w:color w:val="000000" w:themeColor="text1"/>
          <w:kern w:val="0"/>
        </w:rPr>
        <w:t>活动内容</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）活动主题鲜明</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主要评价主题的突出性、辨识度与教育内涵。主要包括思想道德、优秀传统文化、科普、地区特色文化等主题。</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参考定义，</w:t>
      </w:r>
      <w:proofErr w:type="gramStart"/>
      <w:r w:rsidRPr="00B74AEA">
        <w:rPr>
          <w:rFonts w:cs="Times New Roman"/>
          <w:snapToGrid w:val="0"/>
          <w:color w:val="000000" w:themeColor="text1"/>
          <w:kern w:val="0"/>
        </w:rPr>
        <w:t>列举学</w:t>
      </w:r>
      <w:proofErr w:type="gramEnd"/>
      <w:r w:rsidRPr="00B74AEA">
        <w:rPr>
          <w:rFonts w:cs="Times New Roman"/>
          <w:snapToGrid w:val="0"/>
          <w:color w:val="000000" w:themeColor="text1"/>
          <w:kern w:val="0"/>
        </w:rPr>
        <w:t>年度阅读推广活动的主题类型；</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分别提供</w:t>
      </w:r>
      <w:r w:rsidRPr="00B74AEA">
        <w:rPr>
          <w:rFonts w:cs="Times New Roman"/>
          <w:snapToGrid w:val="0"/>
          <w:color w:val="000000" w:themeColor="text1"/>
          <w:kern w:val="0"/>
        </w:rPr>
        <w:t>1-3</w:t>
      </w:r>
      <w:r w:rsidRPr="00B74AEA">
        <w:rPr>
          <w:rFonts w:cs="Times New Roman"/>
          <w:snapToGrid w:val="0"/>
          <w:color w:val="000000" w:themeColor="text1"/>
          <w:kern w:val="0"/>
        </w:rPr>
        <w:t>次不同主题的阅读推广活动证明材料。</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读书分享会、阅读讲座活动、节日阅读活动、赛事阅读活动、其他特色活动。</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）活动内容分学段</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主要评价</w:t>
      </w:r>
      <w:proofErr w:type="gramStart"/>
      <w:r w:rsidRPr="00B74AEA">
        <w:rPr>
          <w:rFonts w:cs="Times New Roman"/>
          <w:snapToGrid w:val="0"/>
          <w:color w:val="000000" w:themeColor="text1"/>
          <w:kern w:val="0"/>
        </w:rPr>
        <w:t>不</w:t>
      </w:r>
      <w:proofErr w:type="gramEnd"/>
      <w:r w:rsidRPr="00B74AEA">
        <w:rPr>
          <w:rFonts w:cs="Times New Roman"/>
          <w:snapToGrid w:val="0"/>
          <w:color w:val="000000" w:themeColor="text1"/>
          <w:kern w:val="0"/>
        </w:rPr>
        <w:t>同学段活动在目标、形式与难度上的区分度，及其与学生认知、兴趣的匹配程度。</w:t>
      </w:r>
      <w:r w:rsidRPr="00B74AEA">
        <w:rPr>
          <w:rFonts w:cs="Times New Roman"/>
          <w:bCs/>
          <w:snapToGrid w:val="0"/>
          <w:color w:val="000000" w:themeColor="text1"/>
          <w:kern w:val="0"/>
        </w:rPr>
        <w:t>阅读推广活动</w:t>
      </w:r>
      <w:r w:rsidRPr="00B74AEA">
        <w:rPr>
          <w:rFonts w:cs="Times New Roman"/>
          <w:snapToGrid w:val="0"/>
          <w:color w:val="000000" w:themeColor="text1"/>
          <w:kern w:val="0"/>
        </w:rPr>
        <w:t>根据小低（</w:t>
      </w:r>
      <w:r w:rsidRPr="00B74AEA">
        <w:rPr>
          <w:rFonts w:cs="Times New Roman"/>
          <w:snapToGrid w:val="0"/>
          <w:color w:val="000000" w:themeColor="text1"/>
          <w:kern w:val="0"/>
        </w:rPr>
        <w:t>1—2</w:t>
      </w:r>
      <w:r w:rsidRPr="00B74AEA">
        <w:rPr>
          <w:rFonts w:cs="Times New Roman"/>
          <w:snapToGrid w:val="0"/>
          <w:color w:val="000000" w:themeColor="text1"/>
          <w:kern w:val="0"/>
        </w:rPr>
        <w:t>年级）、小中（</w:t>
      </w:r>
      <w:r w:rsidRPr="00B74AEA">
        <w:rPr>
          <w:rFonts w:cs="Times New Roman"/>
          <w:snapToGrid w:val="0"/>
          <w:color w:val="000000" w:themeColor="text1"/>
          <w:kern w:val="0"/>
        </w:rPr>
        <w:t>3—4</w:t>
      </w:r>
      <w:r w:rsidRPr="00B74AEA">
        <w:rPr>
          <w:rFonts w:cs="Times New Roman"/>
          <w:snapToGrid w:val="0"/>
          <w:color w:val="000000" w:themeColor="text1"/>
          <w:kern w:val="0"/>
        </w:rPr>
        <w:t>年级）、小高（</w:t>
      </w:r>
      <w:r w:rsidRPr="00B74AEA">
        <w:rPr>
          <w:rFonts w:cs="Times New Roman"/>
          <w:snapToGrid w:val="0"/>
          <w:color w:val="000000" w:themeColor="text1"/>
          <w:kern w:val="0"/>
        </w:rPr>
        <w:t>5—6</w:t>
      </w:r>
      <w:r w:rsidRPr="00B74AEA">
        <w:rPr>
          <w:rFonts w:cs="Times New Roman"/>
          <w:snapToGrid w:val="0"/>
          <w:color w:val="000000" w:themeColor="text1"/>
          <w:kern w:val="0"/>
        </w:rPr>
        <w:t>年级）、初中、高中各学</w:t>
      </w:r>
      <w:proofErr w:type="gramStart"/>
      <w:r w:rsidRPr="00B74AEA">
        <w:rPr>
          <w:rFonts w:cs="Times New Roman"/>
          <w:snapToGrid w:val="0"/>
          <w:color w:val="000000" w:themeColor="text1"/>
          <w:kern w:val="0"/>
        </w:rPr>
        <w:t>段学生</w:t>
      </w:r>
      <w:proofErr w:type="gramEnd"/>
      <w:r w:rsidRPr="00B74AEA">
        <w:rPr>
          <w:rFonts w:cs="Times New Roman"/>
          <w:snapToGrid w:val="0"/>
          <w:color w:val="000000" w:themeColor="text1"/>
          <w:kern w:val="0"/>
        </w:rPr>
        <w:t>的阅读兴趣和阅读能力，有针对性地设计活动内容，开展阶梯阅读。</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如有学段设计，提供一份</w:t>
      </w:r>
      <w:proofErr w:type="gramStart"/>
      <w:r w:rsidRPr="00B74AEA">
        <w:rPr>
          <w:rFonts w:cs="Times New Roman"/>
          <w:snapToGrid w:val="0"/>
          <w:color w:val="000000" w:themeColor="text1"/>
          <w:kern w:val="0"/>
        </w:rPr>
        <w:t>不</w:t>
      </w:r>
      <w:proofErr w:type="gramEnd"/>
      <w:r w:rsidRPr="00B74AEA">
        <w:rPr>
          <w:rFonts w:cs="Times New Roman"/>
          <w:snapToGrid w:val="0"/>
          <w:color w:val="000000" w:themeColor="text1"/>
          <w:kern w:val="0"/>
        </w:rPr>
        <w:t>同学段的活动主题列表；</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lastRenderedPageBreak/>
        <w:t>——</w:t>
      </w:r>
      <w:r w:rsidRPr="00B74AEA">
        <w:rPr>
          <w:rFonts w:cs="Times New Roman"/>
          <w:snapToGrid w:val="0"/>
          <w:color w:val="000000" w:themeColor="text1"/>
          <w:kern w:val="0"/>
        </w:rPr>
        <w:t>只设有初中或高中的学校不需要填写此项。</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4.2.3</w:t>
      </w:r>
      <w:r w:rsidRPr="00B74AEA">
        <w:rPr>
          <w:rFonts w:eastAsia="仿宋_GB2312" w:cs="Times New Roman"/>
          <w:b/>
          <w:bCs w:val="0"/>
          <w:snapToGrid w:val="0"/>
          <w:color w:val="000000" w:themeColor="text1"/>
          <w:kern w:val="0"/>
        </w:rPr>
        <w:t>活动形式</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）活动形式丰富</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评价活动形式的种类数量与创新性，能够采用多种形式开展阅读推广活动以提高活动的吸引力。</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列举已采用的活动形式，并提供</w:t>
      </w:r>
      <w:r w:rsidRPr="00B74AEA">
        <w:rPr>
          <w:rFonts w:cs="Times New Roman"/>
          <w:snapToGrid w:val="0"/>
          <w:color w:val="000000" w:themeColor="text1"/>
          <w:kern w:val="0"/>
        </w:rPr>
        <w:t>1-3</w:t>
      </w:r>
      <w:r w:rsidRPr="00B74AEA">
        <w:rPr>
          <w:rFonts w:cs="Times New Roman"/>
          <w:snapToGrid w:val="0"/>
          <w:color w:val="000000" w:themeColor="text1"/>
          <w:kern w:val="0"/>
        </w:rPr>
        <w:t>项活动证明材料，证明材料要求包含活动名称、活动举办时间、活动形式等</w:t>
      </w:r>
      <w:r w:rsidRPr="00B74AEA">
        <w:rPr>
          <w:rFonts w:cs="Times New Roman"/>
          <w:snapToGrid w:val="0"/>
          <w:color w:val="000000" w:themeColor="text1"/>
          <w:kern w:val="0"/>
        </w:rPr>
        <w:t>3</w:t>
      </w:r>
      <w:r w:rsidRPr="00B74AEA">
        <w:rPr>
          <w:rFonts w:cs="Times New Roman"/>
          <w:snapToGrid w:val="0"/>
          <w:color w:val="000000" w:themeColor="text1"/>
          <w:kern w:val="0"/>
        </w:rPr>
        <w:t>项必要信息。</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读书分享会、节日阅读活动、赛事阅读活动、其他特色活动。</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）活动渠道多样</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采用线上、线上线下联动等方式开展活动，评价所采用渠道的覆盖广度。</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线上活动：提供</w:t>
      </w:r>
      <w:r w:rsidRPr="00B74AEA">
        <w:rPr>
          <w:rFonts w:cs="Times New Roman"/>
          <w:snapToGrid w:val="0"/>
          <w:color w:val="000000" w:themeColor="text1"/>
          <w:kern w:val="0"/>
        </w:rPr>
        <w:t>1-3</w:t>
      </w:r>
      <w:r w:rsidRPr="00B74AEA">
        <w:rPr>
          <w:rFonts w:cs="Times New Roman"/>
          <w:snapToGrid w:val="0"/>
          <w:color w:val="000000" w:themeColor="text1"/>
          <w:kern w:val="0"/>
        </w:rPr>
        <w:t>次线上活动截图或相关活动宣传证明材料；</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线上线下联动的活动：提供</w:t>
      </w:r>
      <w:r w:rsidRPr="00B74AEA">
        <w:rPr>
          <w:rFonts w:cs="Times New Roman"/>
          <w:snapToGrid w:val="0"/>
          <w:color w:val="000000" w:themeColor="text1"/>
          <w:kern w:val="0"/>
        </w:rPr>
        <w:t>1-3</w:t>
      </w:r>
      <w:r w:rsidRPr="00B74AEA">
        <w:rPr>
          <w:rFonts w:cs="Times New Roman"/>
          <w:snapToGrid w:val="0"/>
          <w:color w:val="000000" w:themeColor="text1"/>
          <w:kern w:val="0"/>
        </w:rPr>
        <w:t>次活动证明材料，包括活动设计、活动现场照片等。</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4.2.4</w:t>
      </w:r>
      <w:r w:rsidRPr="00B74AEA">
        <w:rPr>
          <w:rFonts w:eastAsia="仿宋_GB2312" w:cs="Times New Roman"/>
          <w:b/>
          <w:bCs w:val="0"/>
          <w:snapToGrid w:val="0"/>
          <w:color w:val="000000" w:themeColor="text1"/>
          <w:kern w:val="0"/>
        </w:rPr>
        <w:t>教育教学融入</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hint="eastAsia"/>
          <w:b w:val="0"/>
          <w:bCs w:val="0"/>
          <w:snapToGrid w:val="0"/>
          <w:color w:val="000000" w:themeColor="text1"/>
          <w:kern w:val="0"/>
        </w:rPr>
        <w:t>（</w:t>
      </w:r>
      <w:r w:rsidRPr="00B74AEA">
        <w:rPr>
          <w:rFonts w:cs="Times New Roman" w:hint="eastAsia"/>
          <w:b w:val="0"/>
          <w:bCs w:val="0"/>
          <w:snapToGrid w:val="0"/>
          <w:color w:val="000000" w:themeColor="text1"/>
          <w:kern w:val="0"/>
        </w:rPr>
        <w:t>1</w:t>
      </w:r>
      <w:r w:rsidRPr="00B74AEA">
        <w:rPr>
          <w:rFonts w:cs="Times New Roman" w:hint="eastAsia"/>
          <w:b w:val="0"/>
          <w:bCs w:val="0"/>
          <w:snapToGrid w:val="0"/>
          <w:color w:val="000000" w:themeColor="text1"/>
          <w:kern w:val="0"/>
        </w:rPr>
        <w:t>）</w:t>
      </w:r>
      <w:r w:rsidRPr="00B74AEA">
        <w:rPr>
          <w:rFonts w:cs="Times New Roman"/>
          <w:b w:val="0"/>
          <w:bCs w:val="0"/>
          <w:snapToGrid w:val="0"/>
          <w:color w:val="000000" w:themeColor="text1"/>
          <w:kern w:val="0"/>
        </w:rPr>
        <w:t>阅读场地有保障</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lastRenderedPageBreak/>
        <w:t>定义：</w:t>
      </w:r>
      <w:r w:rsidRPr="00B74AEA">
        <w:rPr>
          <w:rFonts w:cs="Times New Roman"/>
          <w:snapToGrid w:val="0"/>
          <w:color w:val="000000" w:themeColor="text1"/>
          <w:kern w:val="0"/>
        </w:rPr>
        <w:t>学校为阅读指导提供图书馆场地支持，每个班级</w:t>
      </w:r>
      <w:proofErr w:type="gramStart"/>
      <w:r w:rsidRPr="00B74AEA">
        <w:rPr>
          <w:rFonts w:cs="Times New Roman"/>
          <w:snapToGrid w:val="0"/>
          <w:color w:val="000000" w:themeColor="text1"/>
          <w:kern w:val="0"/>
        </w:rPr>
        <w:t>一</w:t>
      </w:r>
      <w:proofErr w:type="gramEnd"/>
      <w:r w:rsidRPr="00B74AEA">
        <w:rPr>
          <w:rFonts w:cs="Times New Roman"/>
          <w:snapToGrid w:val="0"/>
          <w:color w:val="000000" w:themeColor="text1"/>
          <w:kern w:val="0"/>
        </w:rPr>
        <w:t>周至少有</w:t>
      </w:r>
      <w:r w:rsidRPr="00B74AEA">
        <w:rPr>
          <w:rFonts w:cs="Times New Roman"/>
          <w:snapToGrid w:val="0"/>
          <w:color w:val="000000" w:themeColor="text1"/>
          <w:kern w:val="0"/>
        </w:rPr>
        <w:t>1</w:t>
      </w:r>
      <w:r w:rsidRPr="00B74AEA">
        <w:rPr>
          <w:rFonts w:cs="Times New Roman"/>
          <w:snapToGrid w:val="0"/>
          <w:color w:val="000000" w:themeColor="text1"/>
          <w:kern w:val="0"/>
        </w:rPr>
        <w:t>次机会利用图书馆场地开展阅读指导课教学。</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提供图书馆场地授课使用记录。要求包括使用时间、场地用途等必要信息。</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阅读指导课。</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hint="eastAsia"/>
          <w:b w:val="0"/>
          <w:bCs w:val="0"/>
          <w:snapToGrid w:val="0"/>
          <w:color w:val="000000" w:themeColor="text1"/>
          <w:kern w:val="0"/>
        </w:rPr>
        <w:t>（</w:t>
      </w:r>
      <w:r w:rsidRPr="00B74AEA">
        <w:rPr>
          <w:rFonts w:cs="Times New Roman" w:hint="eastAsia"/>
          <w:b w:val="0"/>
          <w:bCs w:val="0"/>
          <w:snapToGrid w:val="0"/>
          <w:color w:val="000000" w:themeColor="text1"/>
          <w:kern w:val="0"/>
        </w:rPr>
        <w:t>2</w:t>
      </w:r>
      <w:r w:rsidRPr="00B74AEA">
        <w:rPr>
          <w:rFonts w:cs="Times New Roman" w:hint="eastAsia"/>
          <w:b w:val="0"/>
          <w:bCs w:val="0"/>
          <w:snapToGrid w:val="0"/>
          <w:color w:val="000000" w:themeColor="text1"/>
          <w:kern w:val="0"/>
        </w:rPr>
        <w:t>）</w:t>
      </w:r>
      <w:r w:rsidRPr="00B74AEA">
        <w:rPr>
          <w:rFonts w:cs="Times New Roman"/>
          <w:b w:val="0"/>
          <w:bCs w:val="0"/>
          <w:snapToGrid w:val="0"/>
          <w:color w:val="000000" w:themeColor="text1"/>
          <w:kern w:val="0"/>
        </w:rPr>
        <w:t>阅读指导类型多样化</w:t>
      </w:r>
    </w:p>
    <w:p w:rsidR="00647B5A" w:rsidRPr="00B74AEA" w:rsidRDefault="00AE0AD6" w:rsidP="00E678CA">
      <w:pPr>
        <w:adjustRightInd w:val="0"/>
        <w:snapToGrid w:val="0"/>
        <w:ind w:firstLine="631"/>
        <w:rPr>
          <w:rFonts w:cs="Times New Roman"/>
          <w:snapToGrid w:val="0"/>
          <w:color w:val="000000" w:themeColor="text1"/>
          <w:spacing w:val="-3"/>
          <w:kern w:val="0"/>
        </w:rPr>
      </w:pPr>
      <w:r w:rsidRPr="00B74AEA">
        <w:rPr>
          <w:rFonts w:cs="Times New Roman"/>
          <w:b/>
          <w:bCs/>
          <w:snapToGrid w:val="0"/>
          <w:color w:val="000000" w:themeColor="text1"/>
          <w:spacing w:val="-3"/>
          <w:kern w:val="0"/>
        </w:rPr>
        <w:t>定义：</w:t>
      </w:r>
      <w:r w:rsidRPr="00B74AEA">
        <w:rPr>
          <w:rFonts w:cs="Times New Roman"/>
          <w:snapToGrid w:val="0"/>
          <w:color w:val="000000" w:themeColor="text1"/>
          <w:spacing w:val="-3"/>
          <w:kern w:val="0"/>
        </w:rPr>
        <w:t>学校开展类型丰富的阅读指导，包括校本阅读课</w:t>
      </w:r>
      <w:r w:rsidRPr="00B74AEA">
        <w:rPr>
          <w:rFonts w:cs="Times New Roman"/>
          <w:snapToGrid w:val="0"/>
          <w:color w:val="000000" w:themeColor="text1"/>
          <w:spacing w:val="-3"/>
          <w:kern w:val="0"/>
        </w:rPr>
        <w:t>/</w:t>
      </w:r>
      <w:r w:rsidRPr="00B74AEA">
        <w:rPr>
          <w:rFonts w:cs="Times New Roman"/>
          <w:snapToGrid w:val="0"/>
          <w:color w:val="000000" w:themeColor="text1"/>
          <w:spacing w:val="-3"/>
          <w:kern w:val="0"/>
        </w:rPr>
        <w:t>阅读选修课、融入学科的阅读指导、图书馆入馆教育、课后阅读指导等。</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参考定义列明学校已有的阅读指导类型；</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校本阅读指导课</w:t>
      </w:r>
      <w:r w:rsidRPr="00B74AEA">
        <w:rPr>
          <w:rFonts w:cs="Times New Roman"/>
          <w:snapToGrid w:val="0"/>
          <w:color w:val="000000" w:themeColor="text1"/>
          <w:kern w:val="0"/>
        </w:rPr>
        <w:t>/</w:t>
      </w:r>
      <w:r w:rsidRPr="00B74AEA">
        <w:rPr>
          <w:rFonts w:cs="Times New Roman"/>
          <w:snapToGrid w:val="0"/>
          <w:color w:val="000000" w:themeColor="text1"/>
          <w:kern w:val="0"/>
        </w:rPr>
        <w:t>阅读选修课需提供课程教案证明材料；</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融入学科的阅读指导需提供</w:t>
      </w:r>
      <w:r w:rsidRPr="00B74AEA">
        <w:rPr>
          <w:rFonts w:cs="Times New Roman"/>
          <w:snapToGrid w:val="0"/>
          <w:color w:val="000000" w:themeColor="text1"/>
          <w:kern w:val="0"/>
        </w:rPr>
        <w:t>1-3</w:t>
      </w:r>
      <w:r w:rsidRPr="00B74AEA">
        <w:rPr>
          <w:rFonts w:cs="Times New Roman"/>
          <w:snapToGrid w:val="0"/>
          <w:color w:val="000000" w:themeColor="text1"/>
          <w:kern w:val="0"/>
        </w:rPr>
        <w:t>次阅读指导主题和相关活动记录证明材料；</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图书馆入馆教育、课后阅读指导需提供相关活动照片、</w:t>
      </w:r>
      <w:proofErr w:type="gramStart"/>
      <w:r w:rsidRPr="00B74AEA">
        <w:rPr>
          <w:rFonts w:cs="Times New Roman"/>
          <w:snapToGrid w:val="0"/>
          <w:color w:val="000000" w:themeColor="text1"/>
          <w:kern w:val="0"/>
        </w:rPr>
        <w:t>宣传推文等</w:t>
      </w:r>
      <w:proofErr w:type="gramEnd"/>
      <w:r w:rsidRPr="00B74AEA">
        <w:rPr>
          <w:rFonts w:cs="Times New Roman"/>
          <w:snapToGrid w:val="0"/>
          <w:color w:val="000000" w:themeColor="text1"/>
          <w:kern w:val="0"/>
        </w:rPr>
        <w:t>证明材料。</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阅读指导课。</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4.2.5</w:t>
      </w:r>
      <w:r w:rsidRPr="00B74AEA">
        <w:rPr>
          <w:rFonts w:eastAsia="仿宋_GB2312" w:cs="Times New Roman"/>
          <w:b/>
          <w:bCs w:val="0"/>
          <w:snapToGrid w:val="0"/>
          <w:color w:val="000000" w:themeColor="text1"/>
          <w:kern w:val="0"/>
        </w:rPr>
        <w:t>活动规则</w:t>
      </w:r>
      <w:r w:rsidRPr="00B74AEA">
        <w:rPr>
          <w:rFonts w:eastAsia="仿宋_GB2312" w:cs="Times New Roman"/>
          <w:b/>
          <w:bCs w:val="0"/>
          <w:snapToGrid w:val="0"/>
          <w:color w:val="000000" w:themeColor="text1"/>
          <w:kern w:val="0"/>
        </w:rPr>
        <w:t xml:space="preserve"> </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hint="eastAsia"/>
          <w:b w:val="0"/>
          <w:bCs w:val="0"/>
          <w:snapToGrid w:val="0"/>
          <w:color w:val="000000" w:themeColor="text1"/>
          <w:kern w:val="0"/>
        </w:rPr>
        <w:t>（</w:t>
      </w:r>
      <w:r w:rsidRPr="00B74AEA">
        <w:rPr>
          <w:rFonts w:cs="Times New Roman" w:hint="eastAsia"/>
          <w:b w:val="0"/>
          <w:bCs w:val="0"/>
          <w:snapToGrid w:val="0"/>
          <w:color w:val="000000" w:themeColor="text1"/>
          <w:kern w:val="0"/>
        </w:rPr>
        <w:t>1</w:t>
      </w:r>
      <w:r w:rsidRPr="00B74AEA">
        <w:rPr>
          <w:rFonts w:cs="Times New Roman" w:hint="eastAsia"/>
          <w:b w:val="0"/>
          <w:bCs w:val="0"/>
          <w:snapToGrid w:val="0"/>
          <w:color w:val="000000" w:themeColor="text1"/>
          <w:kern w:val="0"/>
        </w:rPr>
        <w:t>）</w:t>
      </w:r>
      <w:r w:rsidRPr="00B74AEA">
        <w:rPr>
          <w:rFonts w:cs="Times New Roman"/>
          <w:b w:val="0"/>
          <w:bCs w:val="0"/>
          <w:snapToGrid w:val="0"/>
          <w:color w:val="000000" w:themeColor="text1"/>
          <w:kern w:val="0"/>
        </w:rPr>
        <w:t>活动规则具体清晰</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活动规则明确具体，易于理解和操作。完整的活动规则一般包括活动基本信息、参与对象、参与方式、活动流程与规则、奖励设置、注意事项等</w:t>
      </w:r>
      <w:r w:rsidRPr="00B74AEA">
        <w:rPr>
          <w:rFonts w:cs="Times New Roman"/>
          <w:snapToGrid w:val="0"/>
          <w:color w:val="000000" w:themeColor="text1"/>
          <w:kern w:val="0"/>
        </w:rPr>
        <w:t>6</w:t>
      </w:r>
      <w:r w:rsidRPr="00B74AEA">
        <w:rPr>
          <w:rFonts w:cs="Times New Roman"/>
          <w:snapToGrid w:val="0"/>
          <w:color w:val="000000" w:themeColor="text1"/>
          <w:kern w:val="0"/>
        </w:rPr>
        <w:t>项内容。</w:t>
      </w:r>
    </w:p>
    <w:p w:rsidR="00E678CA" w:rsidRPr="00B74AEA" w:rsidRDefault="00E678CA" w:rsidP="00E678CA">
      <w:pPr>
        <w:adjustRightInd w:val="0"/>
        <w:snapToGrid w:val="0"/>
        <w:ind w:firstLineChars="0" w:firstLine="0"/>
        <w:rPr>
          <w:rFonts w:cs="Times New Roman"/>
          <w:b/>
          <w:bCs/>
          <w:snapToGrid w:val="0"/>
          <w:color w:val="000000" w:themeColor="text1"/>
          <w:kern w:val="0"/>
        </w:rPr>
      </w:pP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lastRenderedPageBreak/>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w:t>
      </w:r>
      <w:r w:rsidRPr="00B74AEA">
        <w:rPr>
          <w:rFonts w:cs="Times New Roman"/>
          <w:snapToGrid w:val="0"/>
          <w:color w:val="000000" w:themeColor="text1"/>
          <w:kern w:val="0"/>
        </w:rPr>
        <w:t>1</w:t>
      </w:r>
      <w:r w:rsidRPr="00B74AEA">
        <w:rPr>
          <w:rFonts w:cs="Times New Roman"/>
          <w:snapToGrid w:val="0"/>
          <w:color w:val="000000" w:themeColor="text1"/>
          <w:kern w:val="0"/>
        </w:rPr>
        <w:t>次活动的规则样例；</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对照活动规则要素，判断本校活动规则的符合程度，如不符合、基本符合、符合和完全符合。</w:t>
      </w:r>
    </w:p>
    <w:p w:rsidR="00647B5A" w:rsidRPr="00B74AEA" w:rsidRDefault="00AE0AD6" w:rsidP="00E678CA">
      <w:pPr>
        <w:adjustRightInd w:val="0"/>
        <w:snapToGrid w:val="0"/>
        <w:ind w:firstLine="627"/>
        <w:rPr>
          <w:rFonts w:cs="Times New Roman"/>
          <w:snapToGrid w:val="0"/>
          <w:color w:val="000000" w:themeColor="text1"/>
          <w:spacing w:val="-4"/>
          <w:kern w:val="0"/>
        </w:rPr>
      </w:pPr>
      <w:r w:rsidRPr="00B74AEA">
        <w:rPr>
          <w:rFonts w:cs="Times New Roman"/>
          <w:b/>
          <w:bCs/>
          <w:snapToGrid w:val="0"/>
          <w:color w:val="000000" w:themeColor="text1"/>
          <w:spacing w:val="-4"/>
          <w:kern w:val="0"/>
        </w:rPr>
        <w:t>适用活动类型：</w:t>
      </w:r>
      <w:r w:rsidRPr="00B74AEA">
        <w:rPr>
          <w:rFonts w:cs="Times New Roman"/>
          <w:snapToGrid w:val="0"/>
          <w:color w:val="000000" w:themeColor="text1"/>
          <w:spacing w:val="-4"/>
          <w:kern w:val="0"/>
        </w:rPr>
        <w:t>节日阅读活动、赛事阅读活动、其他特色活动。</w:t>
      </w:r>
    </w:p>
    <w:p w:rsidR="00647B5A" w:rsidRPr="00B74AEA" w:rsidRDefault="00AE0AD6" w:rsidP="00E678CA">
      <w:pPr>
        <w:pStyle w:val="3"/>
        <w:keepNext w:val="0"/>
        <w:keepLines w:val="0"/>
        <w:adjustRightInd w:val="0"/>
        <w:snapToGrid w:val="0"/>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t>4.2.6</w:t>
      </w:r>
      <w:r w:rsidRPr="00B74AEA">
        <w:rPr>
          <w:rFonts w:eastAsia="仿宋_GB2312" w:cs="Times New Roman"/>
          <w:b/>
          <w:bCs w:val="0"/>
          <w:snapToGrid w:val="0"/>
          <w:color w:val="000000" w:themeColor="text1"/>
          <w:kern w:val="0"/>
        </w:rPr>
        <w:t>激励机制</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）学生成果展示激励</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通过学校展板、学校电视台、广播站、</w:t>
      </w:r>
      <w:proofErr w:type="gramStart"/>
      <w:r w:rsidRPr="00B74AEA">
        <w:rPr>
          <w:rFonts w:cs="Times New Roman"/>
          <w:snapToGrid w:val="0"/>
          <w:color w:val="000000" w:themeColor="text1"/>
          <w:kern w:val="0"/>
        </w:rPr>
        <w:t>微信公众号</w:t>
      </w:r>
      <w:proofErr w:type="gramEnd"/>
      <w:r w:rsidRPr="00B74AEA">
        <w:rPr>
          <w:rFonts w:cs="Times New Roman"/>
          <w:snapToGrid w:val="0"/>
          <w:color w:val="000000" w:themeColor="text1"/>
          <w:kern w:val="0"/>
        </w:rPr>
        <w:t>、校园网主页等平台广泛展示学生阅读成果，激励学生持续阅读。</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w:t>
      </w:r>
      <w:r w:rsidRPr="00B74AEA">
        <w:rPr>
          <w:rFonts w:cs="Times New Roman"/>
          <w:snapToGrid w:val="0"/>
          <w:color w:val="000000" w:themeColor="text1"/>
          <w:kern w:val="0"/>
        </w:rPr>
        <w:t>3-5</w:t>
      </w:r>
      <w:r w:rsidRPr="00B74AEA">
        <w:rPr>
          <w:rFonts w:cs="Times New Roman"/>
          <w:snapToGrid w:val="0"/>
          <w:color w:val="000000" w:themeColor="text1"/>
          <w:kern w:val="0"/>
        </w:rPr>
        <w:t>次学生阅读成果展示证明材料，例如</w:t>
      </w:r>
      <w:proofErr w:type="gramStart"/>
      <w:r w:rsidRPr="00B74AEA">
        <w:rPr>
          <w:rFonts w:cs="Times New Roman"/>
          <w:snapToGrid w:val="0"/>
          <w:color w:val="000000" w:themeColor="text1"/>
          <w:kern w:val="0"/>
        </w:rPr>
        <w:t>微信推文</w:t>
      </w:r>
      <w:proofErr w:type="gramEnd"/>
      <w:r w:rsidRPr="00B74AEA">
        <w:rPr>
          <w:rFonts w:cs="Times New Roman"/>
          <w:snapToGrid w:val="0"/>
          <w:color w:val="000000" w:themeColor="text1"/>
          <w:kern w:val="0"/>
        </w:rPr>
        <w:t>、作品展览照片等。</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读书分享会、节日阅读活动、赛事阅读活动、其他特色活动。</w:t>
      </w:r>
    </w:p>
    <w:p w:rsidR="00647B5A" w:rsidRPr="00B74AEA" w:rsidRDefault="00AE0AD6" w:rsidP="00E678CA">
      <w:pPr>
        <w:pStyle w:val="4"/>
        <w:keepNext w:val="0"/>
        <w:keepLines w:val="0"/>
        <w:adjustRightInd w:val="0"/>
        <w:snapToGrid w:val="0"/>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）优秀个人</w:t>
      </w: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集体表彰</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评选出阅读优秀个人、优秀指导老师、书香班级、书香家庭等，对阅读活动中表现优异的个人、班级和家庭给予表彰。</w:t>
      </w:r>
    </w:p>
    <w:p w:rsidR="00647B5A" w:rsidRPr="00B74AEA" w:rsidRDefault="00AE0AD6" w:rsidP="00E678CA">
      <w:pPr>
        <w:adjustRightInd w:val="0"/>
        <w:snapToGrid w:val="0"/>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提供阅读优秀学生、优秀指导老师、书香班级、书香家庭等的评选名单。</w:t>
      </w:r>
    </w:p>
    <w:p w:rsidR="00647B5A" w:rsidRPr="00B74AEA" w:rsidRDefault="00AE0AD6" w:rsidP="00E678CA">
      <w:pPr>
        <w:adjustRightInd w:val="0"/>
        <w:snapToGrid w:val="0"/>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读书分享会、节日阅读活动、赛事阅读活动、其他特色活动。</w:t>
      </w:r>
    </w:p>
    <w:p w:rsidR="00E678CA" w:rsidRPr="00B74AEA" w:rsidRDefault="00E678CA" w:rsidP="00E678CA">
      <w:pPr>
        <w:pStyle w:val="3"/>
        <w:keepNext w:val="0"/>
        <w:keepLines w:val="0"/>
        <w:adjustRightInd w:val="0"/>
        <w:snapToGrid w:val="0"/>
        <w:ind w:firstLineChars="0" w:firstLine="0"/>
        <w:rPr>
          <w:rFonts w:eastAsia="仿宋_GB2312" w:cs="Times New Roman"/>
          <w:b/>
          <w:bCs w:val="0"/>
          <w:color w:val="000000" w:themeColor="text1"/>
        </w:rPr>
      </w:pPr>
    </w:p>
    <w:p w:rsidR="00647B5A" w:rsidRPr="00B74AEA" w:rsidRDefault="00AE0AD6" w:rsidP="00E678CA">
      <w:pPr>
        <w:pStyle w:val="3"/>
        <w:keepNext w:val="0"/>
        <w:keepLines w:val="0"/>
        <w:adjustRightInd w:val="0"/>
        <w:snapToGrid w:val="0"/>
        <w:spacing w:line="540" w:lineRule="exact"/>
        <w:ind w:firstLine="643"/>
        <w:rPr>
          <w:rFonts w:eastAsia="仿宋_GB2312" w:cs="Times New Roman"/>
          <w:b/>
          <w:bCs w:val="0"/>
          <w:snapToGrid w:val="0"/>
          <w:color w:val="000000" w:themeColor="text1"/>
          <w:kern w:val="0"/>
        </w:rPr>
      </w:pPr>
      <w:r w:rsidRPr="00B74AEA">
        <w:rPr>
          <w:rFonts w:eastAsia="仿宋_GB2312" w:cs="Times New Roman"/>
          <w:b/>
          <w:bCs w:val="0"/>
          <w:snapToGrid w:val="0"/>
          <w:color w:val="000000" w:themeColor="text1"/>
          <w:kern w:val="0"/>
        </w:rPr>
        <w:lastRenderedPageBreak/>
        <w:t>4.2.7</w:t>
      </w:r>
      <w:r w:rsidRPr="00B74AEA">
        <w:rPr>
          <w:rFonts w:eastAsia="仿宋_GB2312" w:cs="Times New Roman"/>
          <w:b/>
          <w:bCs w:val="0"/>
          <w:snapToGrid w:val="0"/>
          <w:color w:val="000000" w:themeColor="text1"/>
          <w:kern w:val="0"/>
        </w:rPr>
        <w:t>合作交流</w:t>
      </w:r>
    </w:p>
    <w:p w:rsidR="00647B5A" w:rsidRPr="00B74AEA" w:rsidRDefault="00AE0AD6" w:rsidP="00E678CA">
      <w:pPr>
        <w:pStyle w:val="4"/>
        <w:keepNext w:val="0"/>
        <w:keepLines w:val="0"/>
        <w:adjustRightInd w:val="0"/>
        <w:snapToGrid w:val="0"/>
        <w:spacing w:line="540" w:lineRule="exact"/>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1</w:t>
      </w:r>
      <w:r w:rsidRPr="00B74AEA">
        <w:rPr>
          <w:rFonts w:cs="Times New Roman"/>
          <w:b w:val="0"/>
          <w:bCs w:val="0"/>
          <w:snapToGrid w:val="0"/>
          <w:color w:val="000000" w:themeColor="text1"/>
          <w:kern w:val="0"/>
        </w:rPr>
        <w:t>）年家校合作的活动场次</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定义：</w:t>
      </w:r>
      <w:r w:rsidRPr="00B74AEA">
        <w:rPr>
          <w:rFonts w:cs="Times New Roman"/>
          <w:snapToGrid w:val="0"/>
          <w:color w:val="000000" w:themeColor="text1"/>
          <w:kern w:val="0"/>
        </w:rPr>
        <w:t>学年度学校与家长合作开展阅读推广活动（例如亲子读书会、亲子诵读、</w:t>
      </w:r>
      <w:r w:rsidRPr="00B74AEA">
        <w:rPr>
          <w:rFonts w:cs="Times New Roman"/>
          <w:snapToGrid w:val="0"/>
          <w:color w:val="000000" w:themeColor="text1"/>
          <w:kern w:val="0"/>
        </w:rPr>
        <w:t>“</w:t>
      </w:r>
      <w:r w:rsidRPr="00B74AEA">
        <w:rPr>
          <w:rFonts w:cs="Times New Roman"/>
          <w:snapToGrid w:val="0"/>
          <w:color w:val="000000" w:themeColor="text1"/>
          <w:kern w:val="0"/>
        </w:rPr>
        <w:t>真人图书馆</w:t>
      </w:r>
      <w:r w:rsidRPr="00B74AEA">
        <w:rPr>
          <w:rFonts w:cs="Times New Roman"/>
          <w:snapToGrid w:val="0"/>
          <w:color w:val="000000" w:themeColor="text1"/>
          <w:kern w:val="0"/>
        </w:rPr>
        <w:t>”</w:t>
      </w:r>
      <w:r w:rsidRPr="00B74AEA">
        <w:rPr>
          <w:rFonts w:cs="Times New Roman"/>
          <w:snapToGrid w:val="0"/>
          <w:color w:val="000000" w:themeColor="text1"/>
          <w:kern w:val="0"/>
        </w:rPr>
        <w:t>活动、书香家庭评比等）的总次数。</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spacing w:line="540" w:lineRule="exact"/>
        <w:ind w:firstLine="624"/>
        <w:rPr>
          <w:rFonts w:cs="Times New Roman"/>
          <w:snapToGrid w:val="0"/>
          <w:color w:val="000000" w:themeColor="text1"/>
          <w:spacing w:val="-4"/>
          <w:kern w:val="0"/>
        </w:rPr>
      </w:pPr>
      <w:r w:rsidRPr="00B74AEA">
        <w:rPr>
          <w:rFonts w:cs="Times New Roman"/>
          <w:snapToGrid w:val="0"/>
          <w:color w:val="000000" w:themeColor="text1"/>
          <w:spacing w:val="-4"/>
          <w:kern w:val="0"/>
        </w:rPr>
        <w:t>——</w:t>
      </w:r>
      <w:r w:rsidRPr="00B74AEA">
        <w:rPr>
          <w:rFonts w:cs="Times New Roman"/>
          <w:snapToGrid w:val="0"/>
          <w:color w:val="000000" w:themeColor="text1"/>
          <w:spacing w:val="-4"/>
          <w:kern w:val="0"/>
        </w:rPr>
        <w:t>年家校合作活动场次</w:t>
      </w:r>
      <w:r w:rsidRPr="00B74AEA">
        <w:rPr>
          <w:rFonts w:cs="Times New Roman"/>
          <w:snapToGrid w:val="0"/>
          <w:color w:val="000000" w:themeColor="text1"/>
          <w:spacing w:val="-4"/>
          <w:kern w:val="0"/>
        </w:rPr>
        <w:t>=</w:t>
      </w:r>
      <w:r w:rsidRPr="00B74AEA">
        <w:rPr>
          <w:rFonts w:cs="Times New Roman"/>
          <w:snapToGrid w:val="0"/>
          <w:color w:val="000000" w:themeColor="text1"/>
          <w:spacing w:val="-4"/>
          <w:kern w:val="0"/>
        </w:rPr>
        <w:t>学年度</w:t>
      </w:r>
      <w:proofErr w:type="gramStart"/>
      <w:r w:rsidRPr="00B74AEA">
        <w:rPr>
          <w:rFonts w:cs="Times New Roman"/>
          <w:snapToGrid w:val="0"/>
          <w:color w:val="000000" w:themeColor="text1"/>
          <w:spacing w:val="-4"/>
          <w:kern w:val="0"/>
        </w:rPr>
        <w:t>开展家校阅读活动</w:t>
      </w:r>
      <w:proofErr w:type="gramEnd"/>
      <w:r w:rsidRPr="00B74AEA">
        <w:rPr>
          <w:rFonts w:cs="Times New Roman"/>
          <w:snapToGrid w:val="0"/>
          <w:color w:val="000000" w:themeColor="text1"/>
          <w:spacing w:val="-4"/>
          <w:kern w:val="0"/>
        </w:rPr>
        <w:t>的总次数；</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单位：次；</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proofErr w:type="gramStart"/>
      <w:r w:rsidRPr="00B74AEA">
        <w:rPr>
          <w:rFonts w:cs="Times New Roman"/>
          <w:snapToGrid w:val="0"/>
          <w:color w:val="000000" w:themeColor="text1"/>
          <w:kern w:val="0"/>
        </w:rPr>
        <w:t>提供家</w:t>
      </w:r>
      <w:proofErr w:type="gramEnd"/>
      <w:r w:rsidRPr="00B74AEA">
        <w:rPr>
          <w:rFonts w:cs="Times New Roman"/>
          <w:snapToGrid w:val="0"/>
          <w:color w:val="000000" w:themeColor="text1"/>
          <w:kern w:val="0"/>
        </w:rPr>
        <w:t>校合作活动清单证明材料。清单包括活动名称和活动举办时间等必要信息。</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4"/>
        <w:keepNext w:val="0"/>
        <w:keepLines w:val="0"/>
        <w:adjustRightInd w:val="0"/>
        <w:snapToGrid w:val="0"/>
        <w:spacing w:line="540" w:lineRule="exact"/>
        <w:ind w:firstLine="640"/>
        <w:rPr>
          <w:rFonts w:cs="Times New Roman"/>
          <w:b w:val="0"/>
          <w:bCs w:val="0"/>
          <w:snapToGrid w:val="0"/>
          <w:color w:val="000000" w:themeColor="text1"/>
          <w:kern w:val="0"/>
        </w:rPr>
      </w:pPr>
      <w:r w:rsidRPr="00B74AEA">
        <w:rPr>
          <w:rFonts w:cs="Times New Roman"/>
          <w:b w:val="0"/>
          <w:bCs w:val="0"/>
          <w:snapToGrid w:val="0"/>
          <w:color w:val="000000" w:themeColor="text1"/>
          <w:kern w:val="0"/>
        </w:rPr>
        <w:t>（</w:t>
      </w:r>
      <w:r w:rsidRPr="00B74AEA">
        <w:rPr>
          <w:rFonts w:cs="Times New Roman"/>
          <w:b w:val="0"/>
          <w:bCs w:val="0"/>
          <w:snapToGrid w:val="0"/>
          <w:color w:val="000000" w:themeColor="text1"/>
          <w:kern w:val="0"/>
        </w:rPr>
        <w:t>2</w:t>
      </w:r>
      <w:r w:rsidRPr="00B74AEA">
        <w:rPr>
          <w:rFonts w:cs="Times New Roman"/>
          <w:b w:val="0"/>
          <w:bCs w:val="0"/>
          <w:snapToGrid w:val="0"/>
          <w:color w:val="000000" w:themeColor="text1"/>
          <w:kern w:val="0"/>
        </w:rPr>
        <w:t>）年与校外组织机构合作的活动场次</w:t>
      </w:r>
    </w:p>
    <w:p w:rsidR="00647B5A" w:rsidRPr="00B74AEA" w:rsidRDefault="00AE0AD6" w:rsidP="00E678CA">
      <w:pPr>
        <w:adjustRightInd w:val="0"/>
        <w:snapToGrid w:val="0"/>
        <w:spacing w:line="540" w:lineRule="exact"/>
        <w:ind w:firstLine="634"/>
        <w:rPr>
          <w:rFonts w:cs="Times New Roman"/>
          <w:snapToGrid w:val="0"/>
          <w:color w:val="000000" w:themeColor="text1"/>
          <w:spacing w:val="-2"/>
          <w:kern w:val="0"/>
        </w:rPr>
      </w:pPr>
      <w:r w:rsidRPr="00B74AEA">
        <w:rPr>
          <w:rFonts w:cs="Times New Roman"/>
          <w:b/>
          <w:bCs/>
          <w:snapToGrid w:val="0"/>
          <w:color w:val="000000" w:themeColor="text1"/>
          <w:spacing w:val="-2"/>
          <w:kern w:val="0"/>
        </w:rPr>
        <w:t>定义：</w:t>
      </w:r>
      <w:r w:rsidRPr="00B74AEA">
        <w:rPr>
          <w:rFonts w:cs="Times New Roman"/>
          <w:snapToGrid w:val="0"/>
          <w:color w:val="000000" w:themeColor="text1"/>
          <w:spacing w:val="-2"/>
          <w:kern w:val="0"/>
        </w:rPr>
        <w:t>学年度学校与公共图书馆、博物馆、文化馆、社区、出版发行机构等校外官方组织机构合作开展阅读推广活动的次数。</w:t>
      </w:r>
    </w:p>
    <w:p w:rsidR="00647B5A" w:rsidRPr="00B74AEA" w:rsidRDefault="00AE0AD6" w:rsidP="00E678CA">
      <w:pPr>
        <w:adjustRightInd w:val="0"/>
        <w:snapToGrid w:val="0"/>
        <w:spacing w:line="540" w:lineRule="exact"/>
        <w:ind w:firstLine="643"/>
        <w:rPr>
          <w:rFonts w:cs="Times New Roman"/>
          <w:b/>
          <w:bCs/>
          <w:snapToGrid w:val="0"/>
          <w:color w:val="000000" w:themeColor="text1"/>
          <w:kern w:val="0"/>
        </w:rPr>
      </w:pPr>
      <w:r w:rsidRPr="00B74AEA">
        <w:rPr>
          <w:rFonts w:cs="Times New Roman"/>
          <w:b/>
          <w:bCs/>
          <w:snapToGrid w:val="0"/>
          <w:color w:val="000000" w:themeColor="text1"/>
          <w:kern w:val="0"/>
        </w:rPr>
        <w:t>方法：</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年与校外组织机构合作的活动场次</w:t>
      </w:r>
      <w:r w:rsidRPr="00B74AEA">
        <w:rPr>
          <w:rFonts w:cs="Times New Roman"/>
          <w:snapToGrid w:val="0"/>
          <w:color w:val="000000" w:themeColor="text1"/>
          <w:kern w:val="0"/>
        </w:rPr>
        <w:t>=</w:t>
      </w:r>
      <w:r w:rsidRPr="00B74AEA">
        <w:rPr>
          <w:rFonts w:cs="Times New Roman"/>
          <w:snapToGrid w:val="0"/>
          <w:color w:val="000000" w:themeColor="text1"/>
          <w:kern w:val="0"/>
        </w:rPr>
        <w:t>学年度与校外组织机构合作开展活动的总次数；</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单位：次；</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w:t>
      </w:r>
      <w:r w:rsidRPr="00B74AEA">
        <w:rPr>
          <w:rFonts w:cs="Times New Roman"/>
          <w:snapToGrid w:val="0"/>
          <w:color w:val="000000" w:themeColor="text1"/>
          <w:kern w:val="0"/>
        </w:rPr>
        <w:t>提供合作的校外组织机构清单。要求规范填写组织机构名称。</w:t>
      </w:r>
    </w:p>
    <w:p w:rsidR="00647B5A" w:rsidRPr="00B74AEA" w:rsidRDefault="00AE0AD6" w:rsidP="00E678CA">
      <w:pPr>
        <w:adjustRightInd w:val="0"/>
        <w:snapToGrid w:val="0"/>
        <w:spacing w:line="540" w:lineRule="exact"/>
        <w:ind w:firstLine="643"/>
        <w:rPr>
          <w:rFonts w:cs="Times New Roman"/>
          <w:snapToGrid w:val="0"/>
          <w:color w:val="000000" w:themeColor="text1"/>
          <w:kern w:val="0"/>
        </w:rPr>
      </w:pPr>
      <w:r w:rsidRPr="00B74AEA">
        <w:rPr>
          <w:rFonts w:cs="Times New Roman"/>
          <w:b/>
          <w:bCs/>
          <w:snapToGrid w:val="0"/>
          <w:color w:val="000000" w:themeColor="text1"/>
          <w:kern w:val="0"/>
        </w:rPr>
        <w:t>适用活动类型：</w:t>
      </w:r>
      <w:r w:rsidRPr="00B74AEA">
        <w:rPr>
          <w:rFonts w:cs="Times New Roman"/>
          <w:snapToGrid w:val="0"/>
          <w:color w:val="000000" w:themeColor="text1"/>
          <w:kern w:val="0"/>
        </w:rPr>
        <w:t>所有活动类型。</w:t>
      </w:r>
    </w:p>
    <w:p w:rsidR="00647B5A" w:rsidRPr="00B74AEA" w:rsidRDefault="00AE0AD6" w:rsidP="00E678CA">
      <w:pPr>
        <w:pStyle w:val="1"/>
        <w:keepNext w:val="0"/>
        <w:keepLines w:val="0"/>
        <w:adjustRightInd w:val="0"/>
        <w:snapToGrid w:val="0"/>
        <w:spacing w:before="0" w:after="0" w:line="540" w:lineRule="exact"/>
        <w:ind w:firstLineChars="200" w:firstLine="640"/>
        <w:rPr>
          <w:rFonts w:ascii="黑体" w:eastAsia="黑体" w:hAnsi="黑体" w:cs="黑体"/>
          <w:b w:val="0"/>
          <w:bCs w:val="0"/>
          <w:color w:val="000000" w:themeColor="text1"/>
          <w:sz w:val="32"/>
          <w:szCs w:val="32"/>
        </w:rPr>
      </w:pPr>
      <w:bookmarkStart w:id="28" w:name="_Toc20448"/>
      <w:r w:rsidRPr="00B74AEA">
        <w:rPr>
          <w:rFonts w:ascii="黑体" w:eastAsia="黑体" w:hAnsi="黑体" w:cs="黑体" w:hint="eastAsia"/>
          <w:b w:val="0"/>
          <w:bCs w:val="0"/>
          <w:color w:val="000000" w:themeColor="text1"/>
          <w:sz w:val="32"/>
          <w:szCs w:val="32"/>
        </w:rPr>
        <w:t>五、评价方式</w:t>
      </w:r>
      <w:bookmarkEnd w:id="28"/>
    </w:p>
    <w:p w:rsidR="00647B5A" w:rsidRPr="00B74AEA" w:rsidRDefault="00AE0AD6" w:rsidP="00E678CA">
      <w:pPr>
        <w:adjustRightInd w:val="0"/>
        <w:snapToGrid w:val="0"/>
        <w:spacing w:line="540" w:lineRule="exact"/>
        <w:ind w:firstLine="640"/>
        <w:rPr>
          <w:rFonts w:cs="Times New Roman"/>
          <w:color w:val="000000" w:themeColor="text1"/>
        </w:rPr>
      </w:pPr>
      <w:r w:rsidRPr="00B74AEA">
        <w:rPr>
          <w:rFonts w:cs="Times New Roman"/>
          <w:color w:val="000000" w:themeColor="text1"/>
        </w:rPr>
        <w:t>各校宜结合实际优化评价方式方法，注重评价工作的科学性、系统性、有效性。</w:t>
      </w:r>
    </w:p>
    <w:p w:rsidR="00647B5A" w:rsidRPr="00B74AEA" w:rsidRDefault="00AE0AD6" w:rsidP="00E678CA">
      <w:pPr>
        <w:pStyle w:val="2"/>
        <w:keepNext w:val="0"/>
        <w:keepLines w:val="0"/>
        <w:adjustRightInd w:val="0"/>
        <w:snapToGrid w:val="0"/>
        <w:ind w:firstLine="640"/>
        <w:rPr>
          <w:rFonts w:eastAsia="楷体_GB2312" w:cs="Times New Roman"/>
          <w:color w:val="000000" w:themeColor="text1"/>
        </w:rPr>
      </w:pPr>
      <w:r w:rsidRPr="00B74AEA">
        <w:rPr>
          <w:rFonts w:eastAsia="楷体_GB2312" w:cs="Times New Roman"/>
          <w:color w:val="000000" w:themeColor="text1"/>
        </w:rPr>
        <w:lastRenderedPageBreak/>
        <w:t>5.1</w:t>
      </w:r>
      <w:r w:rsidRPr="00B74AEA">
        <w:rPr>
          <w:rFonts w:eastAsia="楷体_GB2312" w:cs="Times New Roman"/>
          <w:color w:val="000000" w:themeColor="text1"/>
        </w:rPr>
        <w:t>定量和定性评价相结合</w:t>
      </w:r>
    </w:p>
    <w:p w:rsidR="00647B5A" w:rsidRPr="00B74AEA" w:rsidRDefault="00AE0AD6" w:rsidP="00E678CA">
      <w:pPr>
        <w:adjustRightInd w:val="0"/>
        <w:snapToGrid w:val="0"/>
        <w:ind w:firstLine="640"/>
        <w:rPr>
          <w:rFonts w:cs="Times New Roman"/>
          <w:color w:val="000000" w:themeColor="text1"/>
        </w:rPr>
      </w:pPr>
      <w:r w:rsidRPr="00B74AEA">
        <w:rPr>
          <w:rFonts w:cs="Times New Roman"/>
          <w:color w:val="000000" w:themeColor="text1"/>
        </w:rPr>
        <w:t>注重全面客观地收集信息，根据数据和实施情况进行分析判断，改变过去主要依靠经验和观察评价的做法。</w:t>
      </w:r>
    </w:p>
    <w:p w:rsidR="00647B5A" w:rsidRPr="00B74AEA" w:rsidRDefault="00AE0AD6" w:rsidP="00E678CA">
      <w:pPr>
        <w:pStyle w:val="2"/>
        <w:keepNext w:val="0"/>
        <w:keepLines w:val="0"/>
        <w:adjustRightInd w:val="0"/>
        <w:snapToGrid w:val="0"/>
        <w:ind w:firstLine="640"/>
        <w:rPr>
          <w:rFonts w:eastAsia="楷体_GB2312" w:cs="Times New Roman"/>
          <w:color w:val="000000" w:themeColor="text1"/>
        </w:rPr>
      </w:pPr>
      <w:r w:rsidRPr="00B74AEA">
        <w:rPr>
          <w:rFonts w:eastAsia="楷体_GB2312" w:cs="Times New Roman"/>
          <w:color w:val="000000" w:themeColor="text1"/>
        </w:rPr>
        <w:t>5.2</w:t>
      </w:r>
      <w:r w:rsidRPr="00B74AEA">
        <w:rPr>
          <w:rFonts w:eastAsia="楷体_GB2312" w:cs="Times New Roman"/>
          <w:color w:val="000000" w:themeColor="text1"/>
        </w:rPr>
        <w:t>注重过程评估</w:t>
      </w:r>
    </w:p>
    <w:p w:rsidR="00647B5A" w:rsidRPr="00B74AEA" w:rsidRDefault="00AE0AD6" w:rsidP="00E678CA">
      <w:pPr>
        <w:adjustRightInd w:val="0"/>
        <w:snapToGrid w:val="0"/>
        <w:ind w:firstLine="640"/>
        <w:rPr>
          <w:rFonts w:cs="Times New Roman"/>
          <w:color w:val="000000" w:themeColor="text1"/>
        </w:rPr>
      </w:pPr>
      <w:r w:rsidRPr="00B74AEA">
        <w:rPr>
          <w:rFonts w:cs="Times New Roman"/>
          <w:color w:val="000000" w:themeColor="text1"/>
        </w:rPr>
        <w:t>评价重点关注阅读推广活动的过程质量，关注阅读推广活动对学生阅读兴趣、阅读习惯和阅读能力的提升效果，不提倡简单地将阅读作品获奖情况或学科成绩提升作为活动评价依据。</w:t>
      </w:r>
    </w:p>
    <w:p w:rsidR="00647B5A" w:rsidRPr="00B74AEA" w:rsidRDefault="00AE0AD6" w:rsidP="00E678CA">
      <w:pPr>
        <w:pStyle w:val="2"/>
        <w:keepNext w:val="0"/>
        <w:keepLines w:val="0"/>
        <w:adjustRightInd w:val="0"/>
        <w:snapToGrid w:val="0"/>
        <w:ind w:firstLine="640"/>
        <w:rPr>
          <w:rFonts w:eastAsia="楷体_GB2312" w:cs="Times New Roman"/>
          <w:color w:val="000000" w:themeColor="text1"/>
        </w:rPr>
      </w:pPr>
      <w:r w:rsidRPr="00B74AEA">
        <w:rPr>
          <w:rFonts w:eastAsia="楷体_GB2312" w:cs="Times New Roman"/>
          <w:color w:val="000000" w:themeColor="text1"/>
        </w:rPr>
        <w:t>5.3</w:t>
      </w:r>
      <w:r w:rsidRPr="00B74AEA">
        <w:rPr>
          <w:rFonts w:eastAsia="楷体_GB2312" w:cs="Times New Roman"/>
          <w:color w:val="000000" w:themeColor="text1"/>
        </w:rPr>
        <w:t>聚焦活动观察</w:t>
      </w:r>
    </w:p>
    <w:p w:rsidR="00647B5A" w:rsidRPr="00B74AEA" w:rsidRDefault="00AE0AD6" w:rsidP="00E678CA">
      <w:pPr>
        <w:adjustRightInd w:val="0"/>
        <w:snapToGrid w:val="0"/>
        <w:ind w:firstLine="640"/>
        <w:rPr>
          <w:rFonts w:cs="Times New Roman"/>
          <w:color w:val="000000" w:themeColor="text1"/>
        </w:rPr>
      </w:pPr>
      <w:r w:rsidRPr="00B74AEA">
        <w:rPr>
          <w:rFonts w:cs="Times New Roman"/>
          <w:color w:val="000000" w:themeColor="text1"/>
        </w:rPr>
        <w:t>除文字证明材料外，评价小组宜注意日常对阅读推广活动的观察，了解指导教师与学生的互动情况，知晓阅读推广活动对学生学习和发展的影响，全面、真实、深入地掌握阅读推广活动的质量。</w:t>
      </w:r>
    </w:p>
    <w:p w:rsidR="00647B5A" w:rsidRPr="00B74AEA" w:rsidRDefault="00AE0AD6" w:rsidP="00E678CA">
      <w:pPr>
        <w:pStyle w:val="2"/>
        <w:keepNext w:val="0"/>
        <w:keepLines w:val="0"/>
        <w:adjustRightInd w:val="0"/>
        <w:snapToGrid w:val="0"/>
        <w:ind w:firstLine="640"/>
        <w:rPr>
          <w:rFonts w:eastAsia="楷体_GB2312" w:cs="Times New Roman"/>
          <w:color w:val="000000" w:themeColor="text1"/>
        </w:rPr>
      </w:pPr>
      <w:r w:rsidRPr="00B74AEA">
        <w:rPr>
          <w:rFonts w:eastAsia="楷体_GB2312" w:cs="Times New Roman"/>
          <w:color w:val="000000" w:themeColor="text1"/>
        </w:rPr>
        <w:t>5.4</w:t>
      </w:r>
      <w:r w:rsidRPr="00B74AEA">
        <w:rPr>
          <w:rFonts w:eastAsia="楷体_GB2312" w:cs="Times New Roman"/>
          <w:color w:val="000000" w:themeColor="text1"/>
        </w:rPr>
        <w:t>积极探索引入外部评价</w:t>
      </w:r>
    </w:p>
    <w:p w:rsidR="00647B5A" w:rsidRPr="00B74AEA" w:rsidRDefault="00AE0AD6" w:rsidP="00E678CA">
      <w:pPr>
        <w:adjustRightInd w:val="0"/>
        <w:snapToGrid w:val="0"/>
        <w:ind w:firstLine="640"/>
        <w:rPr>
          <w:rFonts w:cs="Times New Roman"/>
          <w:color w:val="000000" w:themeColor="text1"/>
        </w:rPr>
      </w:pPr>
      <w:r w:rsidRPr="00B74AEA">
        <w:rPr>
          <w:rFonts w:cs="Times New Roman"/>
          <w:color w:val="000000" w:themeColor="text1"/>
        </w:rPr>
        <w:t>支持有条件的学校与高校、科研机构等开展评价合作，在实践中完善机制，不断提升评价工作的科学性与规范性。</w:t>
      </w:r>
    </w:p>
    <w:p w:rsidR="00647B5A" w:rsidRPr="00B74AEA" w:rsidRDefault="00AE0AD6" w:rsidP="00E678CA">
      <w:pPr>
        <w:pStyle w:val="1"/>
        <w:keepNext w:val="0"/>
        <w:keepLines w:val="0"/>
        <w:adjustRightInd w:val="0"/>
        <w:snapToGrid w:val="0"/>
        <w:spacing w:before="0" w:after="0"/>
        <w:ind w:firstLineChars="200" w:firstLine="640"/>
        <w:rPr>
          <w:rFonts w:eastAsia="黑体" w:cs="Times New Roman"/>
          <w:b w:val="0"/>
          <w:bCs w:val="0"/>
          <w:color w:val="000000" w:themeColor="text1"/>
          <w:sz w:val="32"/>
          <w:szCs w:val="32"/>
        </w:rPr>
      </w:pPr>
      <w:bookmarkStart w:id="29" w:name="_Toc26905"/>
      <w:r w:rsidRPr="00B74AEA">
        <w:rPr>
          <w:rFonts w:eastAsia="黑体" w:cs="Times New Roman"/>
          <w:b w:val="0"/>
          <w:bCs w:val="0"/>
          <w:color w:val="000000" w:themeColor="text1"/>
          <w:sz w:val="32"/>
          <w:szCs w:val="32"/>
        </w:rPr>
        <w:t>六、评价实施</w:t>
      </w:r>
      <w:bookmarkEnd w:id="29"/>
    </w:p>
    <w:p w:rsidR="00647B5A" w:rsidRPr="00B74AEA" w:rsidRDefault="00AE0AD6" w:rsidP="00E678CA">
      <w:pPr>
        <w:adjustRightInd w:val="0"/>
        <w:snapToGrid w:val="0"/>
        <w:ind w:firstLine="640"/>
        <w:rPr>
          <w:rFonts w:cs="Times New Roman"/>
          <w:color w:val="000000" w:themeColor="text1"/>
        </w:rPr>
      </w:pPr>
      <w:r w:rsidRPr="00B74AEA">
        <w:rPr>
          <w:rFonts w:cs="Times New Roman"/>
          <w:color w:val="000000" w:themeColor="text1"/>
        </w:rPr>
        <w:t>学校宜在实施阅读推广活动评价之前制定整体计划，并按照科学的步骤推进活动评价工作。</w:t>
      </w:r>
    </w:p>
    <w:p w:rsidR="00647B5A" w:rsidRPr="00B74AEA" w:rsidRDefault="00AE0AD6" w:rsidP="00E678CA">
      <w:pPr>
        <w:pStyle w:val="2"/>
        <w:keepNext w:val="0"/>
        <w:keepLines w:val="0"/>
        <w:adjustRightInd w:val="0"/>
        <w:snapToGrid w:val="0"/>
        <w:ind w:firstLine="640"/>
        <w:rPr>
          <w:rFonts w:eastAsia="楷体_GB2312" w:cs="Times New Roman"/>
          <w:color w:val="000000" w:themeColor="text1"/>
        </w:rPr>
      </w:pPr>
      <w:bookmarkStart w:id="30" w:name="_Toc29363"/>
      <w:r w:rsidRPr="00B74AEA">
        <w:rPr>
          <w:rFonts w:eastAsia="楷体_GB2312" w:cs="Times New Roman"/>
          <w:color w:val="000000" w:themeColor="text1"/>
        </w:rPr>
        <w:t>6.1</w:t>
      </w:r>
      <w:r w:rsidRPr="00B74AEA">
        <w:rPr>
          <w:rFonts w:eastAsia="楷体_GB2312" w:cs="Times New Roman"/>
          <w:color w:val="000000" w:themeColor="text1"/>
        </w:rPr>
        <w:t>计划与准备</w:t>
      </w:r>
      <w:bookmarkEnd w:id="30"/>
    </w:p>
    <w:p w:rsidR="00647B5A" w:rsidRPr="00B74AEA" w:rsidRDefault="00AE0AD6" w:rsidP="00E678CA">
      <w:pPr>
        <w:adjustRightInd w:val="0"/>
        <w:snapToGrid w:val="0"/>
        <w:ind w:firstLine="643"/>
        <w:outlineLvl w:val="2"/>
        <w:rPr>
          <w:rFonts w:cs="Times New Roman"/>
          <w:b/>
          <w:bCs/>
          <w:color w:val="000000" w:themeColor="text1"/>
        </w:rPr>
      </w:pPr>
      <w:r w:rsidRPr="00B74AEA">
        <w:rPr>
          <w:rFonts w:cs="Times New Roman"/>
          <w:b/>
          <w:bCs/>
          <w:color w:val="000000" w:themeColor="text1"/>
        </w:rPr>
        <w:t>6.1.1</w:t>
      </w:r>
      <w:r w:rsidRPr="00B74AEA">
        <w:rPr>
          <w:rFonts w:cs="Times New Roman"/>
          <w:b/>
          <w:color w:val="000000" w:themeColor="text1"/>
          <w:szCs w:val="32"/>
        </w:rPr>
        <w:t>明确评价周期</w:t>
      </w:r>
    </w:p>
    <w:p w:rsidR="00647B5A" w:rsidRPr="00B74AEA" w:rsidRDefault="00AE0AD6" w:rsidP="00E678CA">
      <w:pPr>
        <w:adjustRightInd w:val="0"/>
        <w:snapToGrid w:val="0"/>
        <w:ind w:firstLine="640"/>
        <w:rPr>
          <w:rFonts w:cs="Times New Roman"/>
          <w:color w:val="000000" w:themeColor="text1"/>
        </w:rPr>
      </w:pPr>
      <w:r w:rsidRPr="00B74AEA">
        <w:rPr>
          <w:rFonts w:cs="Times New Roman"/>
          <w:color w:val="000000" w:themeColor="text1"/>
        </w:rPr>
        <w:t>学校依据工作需要确定活动评价周期，一般每学年进行一轮评价，建议在每年春季学期结束后启动评价工作。</w:t>
      </w:r>
    </w:p>
    <w:p w:rsidR="00E678CA" w:rsidRPr="00B74AEA" w:rsidRDefault="00E678CA" w:rsidP="00E678CA">
      <w:pPr>
        <w:adjustRightInd w:val="0"/>
        <w:snapToGrid w:val="0"/>
        <w:ind w:firstLineChars="0" w:firstLine="0"/>
        <w:outlineLvl w:val="2"/>
        <w:rPr>
          <w:rFonts w:cs="Times New Roman"/>
          <w:b/>
          <w:bCs/>
          <w:color w:val="000000" w:themeColor="text1"/>
        </w:rPr>
      </w:pPr>
    </w:p>
    <w:p w:rsidR="00647B5A" w:rsidRPr="00B74AEA" w:rsidRDefault="00AE0AD6" w:rsidP="00E678CA">
      <w:pPr>
        <w:adjustRightInd w:val="0"/>
        <w:snapToGrid w:val="0"/>
        <w:spacing w:line="540" w:lineRule="exact"/>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lastRenderedPageBreak/>
        <w:t>6.1.2</w:t>
      </w:r>
      <w:r w:rsidRPr="00B74AEA">
        <w:rPr>
          <w:rFonts w:cs="Times New Roman"/>
          <w:b/>
          <w:bCs/>
          <w:snapToGrid w:val="0"/>
          <w:color w:val="000000" w:themeColor="text1"/>
          <w:kern w:val="0"/>
        </w:rPr>
        <w:t>明确评价实施主体</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评价一般由学校分管图书馆工作的校级领导牵头，根据学校实际情况，由教务处、德育处、图书馆等阅读推广负责部门组织实施。</w:t>
      </w:r>
    </w:p>
    <w:p w:rsidR="00647B5A" w:rsidRPr="00B74AEA" w:rsidRDefault="00AE0AD6" w:rsidP="00E678CA">
      <w:pPr>
        <w:adjustRightInd w:val="0"/>
        <w:snapToGrid w:val="0"/>
        <w:spacing w:line="540" w:lineRule="exact"/>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t>6.1.3</w:t>
      </w:r>
      <w:r w:rsidRPr="00B74AEA">
        <w:rPr>
          <w:rFonts w:cs="Times New Roman"/>
          <w:b/>
          <w:bCs/>
          <w:snapToGrid w:val="0"/>
          <w:color w:val="000000" w:themeColor="text1"/>
          <w:kern w:val="0"/>
        </w:rPr>
        <w:t>制定评价工作文件</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评价小组依据本指南制定评价计划，确定评价实施方案和具体分工。</w:t>
      </w:r>
    </w:p>
    <w:p w:rsidR="00647B5A" w:rsidRPr="00B74AEA" w:rsidRDefault="00AE0AD6" w:rsidP="00E678CA">
      <w:pPr>
        <w:pStyle w:val="2"/>
        <w:keepNext w:val="0"/>
        <w:keepLines w:val="0"/>
        <w:adjustRightInd w:val="0"/>
        <w:snapToGrid w:val="0"/>
        <w:spacing w:line="540" w:lineRule="exact"/>
        <w:ind w:firstLine="640"/>
        <w:rPr>
          <w:rFonts w:eastAsia="楷体_GB2312" w:cs="Times New Roman"/>
          <w:snapToGrid w:val="0"/>
          <w:color w:val="000000" w:themeColor="text1"/>
          <w:kern w:val="0"/>
        </w:rPr>
      </w:pPr>
      <w:bookmarkStart w:id="31" w:name="_Toc23493"/>
      <w:r w:rsidRPr="00B74AEA">
        <w:rPr>
          <w:rFonts w:eastAsia="楷体_GB2312" w:cs="Times New Roman"/>
          <w:snapToGrid w:val="0"/>
          <w:color w:val="000000" w:themeColor="text1"/>
          <w:kern w:val="0"/>
        </w:rPr>
        <w:t>6.2</w:t>
      </w:r>
      <w:r w:rsidRPr="00B74AEA">
        <w:rPr>
          <w:rFonts w:eastAsia="楷体_GB2312" w:cs="Times New Roman"/>
          <w:snapToGrid w:val="0"/>
          <w:color w:val="000000" w:themeColor="text1"/>
          <w:kern w:val="0"/>
        </w:rPr>
        <w:t>实施步骤</w:t>
      </w:r>
      <w:bookmarkEnd w:id="31"/>
    </w:p>
    <w:p w:rsidR="00647B5A" w:rsidRPr="00B74AEA" w:rsidRDefault="00AE0AD6" w:rsidP="00E678CA">
      <w:pPr>
        <w:adjustRightInd w:val="0"/>
        <w:snapToGrid w:val="0"/>
        <w:spacing w:line="540" w:lineRule="exact"/>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t>6.2.1</w:t>
      </w:r>
      <w:r w:rsidRPr="00B74AEA">
        <w:rPr>
          <w:rFonts w:cs="Times New Roman"/>
          <w:b/>
          <w:bCs/>
          <w:snapToGrid w:val="0"/>
          <w:color w:val="000000" w:themeColor="text1"/>
          <w:kern w:val="0"/>
        </w:rPr>
        <w:t>确定活动类型</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回顾学年度活动举办情况，参照本指南划分的几种活动类型，确定活动所属类型。需要注意的是同一活动只能划分到一种阅读推广活动，对于同时符合两种以上活动特征的，根据实际需求选取其中一种进行归类。</w:t>
      </w:r>
    </w:p>
    <w:p w:rsidR="00647B5A" w:rsidRPr="00B74AEA" w:rsidRDefault="00AE0AD6" w:rsidP="00E678CA">
      <w:pPr>
        <w:adjustRightInd w:val="0"/>
        <w:snapToGrid w:val="0"/>
        <w:spacing w:line="540" w:lineRule="exact"/>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t>6.2.2</w:t>
      </w:r>
      <w:r w:rsidRPr="00B74AEA">
        <w:rPr>
          <w:rFonts w:cs="Times New Roman"/>
          <w:b/>
          <w:bCs/>
          <w:snapToGrid w:val="0"/>
          <w:color w:val="000000" w:themeColor="text1"/>
          <w:kern w:val="0"/>
        </w:rPr>
        <w:t>确定指标体系</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本指标是一套针对广州市中小学的综合指标体系，考虑到不同学校之间的差异，设有要求较低的基础版（附件</w:t>
      </w:r>
      <w:r w:rsidRPr="00B74AEA">
        <w:rPr>
          <w:rFonts w:cs="Times New Roman"/>
          <w:snapToGrid w:val="0"/>
          <w:color w:val="000000" w:themeColor="text1"/>
          <w:kern w:val="0"/>
        </w:rPr>
        <w:t>1</w:t>
      </w:r>
      <w:r w:rsidRPr="00B74AEA">
        <w:rPr>
          <w:rFonts w:cs="Times New Roman"/>
          <w:snapToGrid w:val="0"/>
          <w:color w:val="000000" w:themeColor="text1"/>
          <w:kern w:val="0"/>
        </w:rPr>
        <w:t>）和标准版（附件</w:t>
      </w:r>
      <w:r w:rsidRPr="00B74AEA">
        <w:rPr>
          <w:rFonts w:cs="Times New Roman"/>
          <w:snapToGrid w:val="0"/>
          <w:color w:val="000000" w:themeColor="text1"/>
          <w:kern w:val="0"/>
        </w:rPr>
        <w:t>2</w:t>
      </w:r>
      <w:r w:rsidRPr="00B74AEA">
        <w:rPr>
          <w:rFonts w:cs="Times New Roman"/>
          <w:snapToGrid w:val="0"/>
          <w:color w:val="000000" w:themeColor="text1"/>
          <w:kern w:val="0"/>
        </w:rPr>
        <w:t>），学校可根据实际需求选用。鼓励有条件的学校在标准</w:t>
      </w:r>
      <w:proofErr w:type="gramStart"/>
      <w:r w:rsidRPr="00B74AEA">
        <w:rPr>
          <w:rFonts w:cs="Times New Roman"/>
          <w:snapToGrid w:val="0"/>
          <w:color w:val="000000" w:themeColor="text1"/>
          <w:kern w:val="0"/>
        </w:rPr>
        <w:t>版评价</w:t>
      </w:r>
      <w:proofErr w:type="gramEnd"/>
      <w:r w:rsidRPr="00B74AEA">
        <w:rPr>
          <w:rFonts w:cs="Times New Roman"/>
          <w:snapToGrid w:val="0"/>
          <w:color w:val="000000" w:themeColor="text1"/>
          <w:kern w:val="0"/>
        </w:rPr>
        <w:t>指标体系的基础上新增指标或细化已有指标。</w:t>
      </w:r>
    </w:p>
    <w:p w:rsidR="00647B5A" w:rsidRPr="00B74AEA" w:rsidRDefault="00AE0AD6" w:rsidP="00E678CA">
      <w:pPr>
        <w:adjustRightInd w:val="0"/>
        <w:snapToGrid w:val="0"/>
        <w:spacing w:line="540" w:lineRule="exact"/>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t>6.2.3</w:t>
      </w:r>
      <w:r w:rsidRPr="00B74AEA">
        <w:rPr>
          <w:rFonts w:cs="Times New Roman"/>
          <w:b/>
          <w:bCs/>
          <w:snapToGrid w:val="0"/>
          <w:color w:val="000000" w:themeColor="text1"/>
          <w:kern w:val="0"/>
        </w:rPr>
        <w:t>收集评价材料</w:t>
      </w:r>
    </w:p>
    <w:p w:rsidR="00647B5A" w:rsidRPr="00B74AEA" w:rsidRDefault="00AE0AD6" w:rsidP="00E678CA">
      <w:pPr>
        <w:adjustRightInd w:val="0"/>
        <w:snapToGrid w:val="0"/>
        <w:spacing w:line="540" w:lineRule="exact"/>
        <w:ind w:firstLine="640"/>
        <w:rPr>
          <w:rFonts w:cs="Times New Roman"/>
          <w:snapToGrid w:val="0"/>
          <w:color w:val="000000" w:themeColor="text1"/>
          <w:kern w:val="0"/>
        </w:rPr>
      </w:pPr>
      <w:r w:rsidRPr="00B74AEA">
        <w:rPr>
          <w:rFonts w:cs="Times New Roman"/>
          <w:snapToGrid w:val="0"/>
          <w:color w:val="000000" w:themeColor="text1"/>
          <w:kern w:val="0"/>
        </w:rPr>
        <w:t>对于定量数据，可根据指标明确统计要求并提供相关证明材料。对于定性数据，可对照要求制作必要的清单列表，并提供相应证明材料。对于需要问卷数据支撑的指标，可根据实际情况，选择抽样调查或全员调查两种方式。如采用抽样调查方法，应说明抽样统计的原则及具体的换算方法。</w:t>
      </w:r>
    </w:p>
    <w:p w:rsidR="00647B5A" w:rsidRPr="00B74AEA" w:rsidRDefault="00AE0AD6" w:rsidP="00E678CA">
      <w:pPr>
        <w:adjustRightInd w:val="0"/>
        <w:snapToGrid w:val="0"/>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lastRenderedPageBreak/>
        <w:t>6.2.4</w:t>
      </w:r>
      <w:r w:rsidRPr="00B74AEA">
        <w:rPr>
          <w:rFonts w:cs="Times New Roman"/>
          <w:b/>
          <w:bCs/>
          <w:snapToGrid w:val="0"/>
          <w:color w:val="000000" w:themeColor="text1"/>
          <w:kern w:val="0"/>
        </w:rPr>
        <w:t>审议及评定</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评价小组召开活动评审会议，组织年级组长等相关人员审核评价材料，针对各项指标给出评定意见。各校可按需采用以下两种评定模式中的任意一种：</w:t>
      </w:r>
      <w:r w:rsidRPr="00B74AEA">
        <w:rPr>
          <w:rFonts w:ascii="宋体" w:eastAsia="宋体" w:hAnsi="宋体" w:cs="宋体" w:hint="eastAsia"/>
          <w:snapToGrid w:val="0"/>
          <w:color w:val="000000" w:themeColor="text1"/>
          <w:kern w:val="0"/>
        </w:rPr>
        <w:t>①</w:t>
      </w:r>
      <w:r w:rsidRPr="00B74AEA">
        <w:rPr>
          <w:rFonts w:cs="Times New Roman"/>
          <w:snapToGrid w:val="0"/>
          <w:color w:val="000000" w:themeColor="text1"/>
          <w:kern w:val="0"/>
        </w:rPr>
        <w:t>各项指标给出</w:t>
      </w:r>
      <w:r w:rsidRPr="00B74AEA">
        <w:rPr>
          <w:rFonts w:cs="Times New Roman"/>
          <w:snapToGrid w:val="0"/>
          <w:color w:val="000000" w:themeColor="text1"/>
          <w:kern w:val="0"/>
        </w:rPr>
        <w:t>“</w:t>
      </w:r>
      <w:r w:rsidRPr="00B74AEA">
        <w:rPr>
          <w:rFonts w:cs="Times New Roman"/>
          <w:snapToGrid w:val="0"/>
          <w:color w:val="000000" w:themeColor="text1"/>
          <w:kern w:val="0"/>
        </w:rPr>
        <w:t>优秀</w:t>
      </w:r>
      <w:r w:rsidRPr="00B74AEA">
        <w:rPr>
          <w:rFonts w:cs="Times New Roman"/>
          <w:snapToGrid w:val="0"/>
          <w:color w:val="000000" w:themeColor="text1"/>
          <w:kern w:val="0"/>
        </w:rPr>
        <w:t>”“</w:t>
      </w:r>
      <w:r w:rsidRPr="00B74AEA">
        <w:rPr>
          <w:rFonts w:cs="Times New Roman"/>
          <w:snapToGrid w:val="0"/>
          <w:color w:val="000000" w:themeColor="text1"/>
          <w:kern w:val="0"/>
        </w:rPr>
        <w:t>良好</w:t>
      </w:r>
      <w:r w:rsidRPr="00B74AEA">
        <w:rPr>
          <w:rFonts w:cs="Times New Roman"/>
          <w:snapToGrid w:val="0"/>
          <w:color w:val="000000" w:themeColor="text1"/>
          <w:kern w:val="0"/>
        </w:rPr>
        <w:t>”“</w:t>
      </w:r>
      <w:r w:rsidRPr="00B74AEA">
        <w:rPr>
          <w:rFonts w:cs="Times New Roman"/>
          <w:snapToGrid w:val="0"/>
          <w:color w:val="000000" w:themeColor="text1"/>
          <w:kern w:val="0"/>
        </w:rPr>
        <w:t>达标</w:t>
      </w:r>
      <w:r w:rsidRPr="00B74AEA">
        <w:rPr>
          <w:rFonts w:cs="Times New Roman"/>
          <w:snapToGrid w:val="0"/>
          <w:color w:val="000000" w:themeColor="text1"/>
          <w:kern w:val="0"/>
        </w:rPr>
        <w:t>”“</w:t>
      </w:r>
      <w:r w:rsidRPr="00B74AEA">
        <w:rPr>
          <w:rFonts w:cs="Times New Roman"/>
          <w:snapToGrid w:val="0"/>
          <w:color w:val="000000" w:themeColor="text1"/>
          <w:kern w:val="0"/>
        </w:rPr>
        <w:t>不合格</w:t>
      </w:r>
      <w:r w:rsidRPr="00B74AEA">
        <w:rPr>
          <w:rFonts w:cs="Times New Roman"/>
          <w:snapToGrid w:val="0"/>
          <w:color w:val="000000" w:themeColor="text1"/>
          <w:kern w:val="0"/>
        </w:rPr>
        <w:t>”</w:t>
      </w:r>
      <w:r w:rsidRPr="00B74AEA">
        <w:rPr>
          <w:rFonts w:cs="Times New Roman"/>
          <w:snapToGrid w:val="0"/>
          <w:color w:val="000000" w:themeColor="text1"/>
          <w:kern w:val="0"/>
        </w:rPr>
        <w:t>等判定结果；</w:t>
      </w:r>
      <w:r w:rsidRPr="00B74AEA">
        <w:rPr>
          <w:rFonts w:ascii="宋体" w:eastAsia="宋体" w:hAnsi="宋体" w:cs="宋体" w:hint="eastAsia"/>
          <w:snapToGrid w:val="0"/>
          <w:color w:val="000000" w:themeColor="text1"/>
          <w:kern w:val="0"/>
        </w:rPr>
        <w:t>②</w:t>
      </w:r>
      <w:r w:rsidRPr="00B74AEA">
        <w:rPr>
          <w:rFonts w:cs="Times New Roman"/>
          <w:snapToGrid w:val="0"/>
          <w:color w:val="000000" w:themeColor="text1"/>
          <w:kern w:val="0"/>
        </w:rPr>
        <w:t>按</w:t>
      </w:r>
      <w:r w:rsidRPr="00B74AEA">
        <w:rPr>
          <w:rFonts w:cs="Times New Roman"/>
          <w:snapToGrid w:val="0"/>
          <w:color w:val="000000" w:themeColor="text1"/>
          <w:kern w:val="0"/>
        </w:rPr>
        <w:t>10</w:t>
      </w:r>
      <w:r w:rsidRPr="00B74AEA">
        <w:rPr>
          <w:rFonts w:cs="Times New Roman"/>
          <w:snapToGrid w:val="0"/>
          <w:color w:val="000000" w:themeColor="text1"/>
          <w:kern w:val="0"/>
        </w:rPr>
        <w:t>分满分制，根据符合程度，为各项指标打出</w:t>
      </w:r>
      <w:r w:rsidRPr="00B74AEA">
        <w:rPr>
          <w:rFonts w:cs="Times New Roman"/>
          <w:snapToGrid w:val="0"/>
          <w:color w:val="000000" w:themeColor="text1"/>
          <w:kern w:val="0"/>
        </w:rPr>
        <w:t>0—10</w:t>
      </w:r>
      <w:r w:rsidRPr="00B74AEA">
        <w:rPr>
          <w:rFonts w:cs="Times New Roman"/>
          <w:snapToGrid w:val="0"/>
          <w:color w:val="000000" w:themeColor="text1"/>
          <w:kern w:val="0"/>
        </w:rPr>
        <w:t>分的分数，其中</w:t>
      </w:r>
      <w:r w:rsidRPr="00B74AEA">
        <w:rPr>
          <w:rFonts w:cs="Times New Roman"/>
          <w:snapToGrid w:val="0"/>
          <w:color w:val="000000" w:themeColor="text1"/>
          <w:kern w:val="0"/>
        </w:rPr>
        <w:t>“6</w:t>
      </w:r>
      <w:r w:rsidRPr="00B74AEA">
        <w:rPr>
          <w:rFonts w:cs="Times New Roman"/>
          <w:snapToGrid w:val="0"/>
          <w:color w:val="000000" w:themeColor="text1"/>
          <w:kern w:val="0"/>
        </w:rPr>
        <w:t>分</w:t>
      </w:r>
      <w:r w:rsidRPr="00B74AEA">
        <w:rPr>
          <w:rFonts w:cs="Times New Roman"/>
          <w:snapToGrid w:val="0"/>
          <w:color w:val="000000" w:themeColor="text1"/>
          <w:kern w:val="0"/>
        </w:rPr>
        <w:t>”</w:t>
      </w:r>
      <w:r w:rsidRPr="00B74AEA">
        <w:rPr>
          <w:rFonts w:cs="Times New Roman"/>
          <w:snapToGrid w:val="0"/>
          <w:color w:val="000000" w:themeColor="text1"/>
          <w:kern w:val="0"/>
        </w:rPr>
        <w:t>为及格标准。评分标准由各学校自行制定，但应注意保持历年评分标准的一致性。</w:t>
      </w:r>
    </w:p>
    <w:p w:rsidR="00647B5A" w:rsidRPr="00B74AEA" w:rsidRDefault="00AE0AD6" w:rsidP="00E678CA">
      <w:pPr>
        <w:adjustRightInd w:val="0"/>
        <w:snapToGrid w:val="0"/>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t>6.2.5</w:t>
      </w:r>
      <w:r w:rsidRPr="00B74AEA">
        <w:rPr>
          <w:rFonts w:cs="Times New Roman"/>
          <w:b/>
          <w:bCs/>
          <w:snapToGrid w:val="0"/>
          <w:color w:val="000000" w:themeColor="text1"/>
          <w:kern w:val="0"/>
        </w:rPr>
        <w:t>撰写评价报告</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学校可安排阅读推广工作主要负责部门承担阅读推广活动评价报告的编制任务，也可在各部门抽调人员，组成报告编写小组。编写成员</w:t>
      </w:r>
      <w:proofErr w:type="gramStart"/>
      <w:r w:rsidRPr="00B74AEA">
        <w:rPr>
          <w:rFonts w:cs="Times New Roman"/>
          <w:snapToGrid w:val="0"/>
          <w:color w:val="000000" w:themeColor="text1"/>
          <w:kern w:val="0"/>
        </w:rPr>
        <w:t>应实际</w:t>
      </w:r>
      <w:proofErr w:type="gramEnd"/>
      <w:r w:rsidRPr="00B74AEA">
        <w:rPr>
          <w:rFonts w:cs="Times New Roman"/>
          <w:snapToGrid w:val="0"/>
          <w:color w:val="000000" w:themeColor="text1"/>
          <w:kern w:val="0"/>
        </w:rPr>
        <w:t>参与过阅读推广工作，编写团队宜保持人员稳定性。《阅读推广活动评价报告模板》见附件</w:t>
      </w:r>
      <w:r w:rsidRPr="00B74AEA">
        <w:rPr>
          <w:rFonts w:cs="Times New Roman"/>
          <w:snapToGrid w:val="0"/>
          <w:color w:val="000000" w:themeColor="text1"/>
          <w:kern w:val="0"/>
        </w:rPr>
        <w:t>8</w:t>
      </w:r>
      <w:r w:rsidRPr="00B74AEA">
        <w:rPr>
          <w:rFonts w:cs="Times New Roman"/>
          <w:snapToGrid w:val="0"/>
          <w:color w:val="000000" w:themeColor="text1"/>
          <w:kern w:val="0"/>
        </w:rPr>
        <w:t>。</w:t>
      </w:r>
    </w:p>
    <w:p w:rsidR="00647B5A" w:rsidRPr="00B74AEA" w:rsidRDefault="00AE0AD6" w:rsidP="00E678CA">
      <w:pPr>
        <w:adjustRightInd w:val="0"/>
        <w:snapToGrid w:val="0"/>
        <w:ind w:firstLine="643"/>
        <w:outlineLvl w:val="2"/>
        <w:rPr>
          <w:rFonts w:cs="Times New Roman"/>
          <w:b/>
          <w:bCs/>
          <w:snapToGrid w:val="0"/>
          <w:color w:val="000000" w:themeColor="text1"/>
          <w:kern w:val="0"/>
        </w:rPr>
      </w:pPr>
      <w:r w:rsidRPr="00B74AEA">
        <w:rPr>
          <w:rFonts w:cs="Times New Roman"/>
          <w:b/>
          <w:bCs/>
          <w:snapToGrid w:val="0"/>
          <w:color w:val="000000" w:themeColor="text1"/>
          <w:kern w:val="0"/>
        </w:rPr>
        <w:t>6.2.6</w:t>
      </w:r>
      <w:r w:rsidRPr="00B74AEA">
        <w:rPr>
          <w:rFonts w:cs="Times New Roman"/>
          <w:b/>
          <w:bCs/>
          <w:snapToGrid w:val="0"/>
          <w:color w:val="000000" w:themeColor="text1"/>
          <w:kern w:val="0"/>
        </w:rPr>
        <w:t>通报评价结果</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通过学校网站、</w:t>
      </w:r>
      <w:proofErr w:type="gramStart"/>
      <w:r w:rsidRPr="00B74AEA">
        <w:rPr>
          <w:rFonts w:cs="Times New Roman"/>
          <w:snapToGrid w:val="0"/>
          <w:color w:val="000000" w:themeColor="text1"/>
          <w:kern w:val="0"/>
        </w:rPr>
        <w:t>微信公众号</w:t>
      </w:r>
      <w:proofErr w:type="gramEnd"/>
      <w:r w:rsidRPr="00B74AEA">
        <w:rPr>
          <w:rFonts w:cs="Times New Roman"/>
          <w:snapToGrid w:val="0"/>
          <w:color w:val="000000" w:themeColor="text1"/>
          <w:kern w:val="0"/>
        </w:rPr>
        <w:t>、展板、年级大会等方式通报评价结果，对于优秀项目进行报送推荐。</w:t>
      </w:r>
    </w:p>
    <w:p w:rsidR="00647B5A" w:rsidRPr="00B74AEA" w:rsidRDefault="00AE0AD6" w:rsidP="00E678CA">
      <w:pPr>
        <w:pStyle w:val="1"/>
        <w:keepNext w:val="0"/>
        <w:keepLines w:val="0"/>
        <w:adjustRightInd w:val="0"/>
        <w:snapToGrid w:val="0"/>
        <w:spacing w:before="0" w:after="0"/>
        <w:ind w:firstLineChars="200" w:firstLine="640"/>
        <w:rPr>
          <w:rFonts w:eastAsia="黑体" w:cs="Times New Roman"/>
          <w:b w:val="0"/>
          <w:bCs w:val="0"/>
          <w:snapToGrid w:val="0"/>
          <w:color w:val="000000" w:themeColor="text1"/>
          <w:kern w:val="0"/>
          <w:sz w:val="32"/>
          <w:szCs w:val="32"/>
        </w:rPr>
      </w:pPr>
      <w:bookmarkStart w:id="32" w:name="_Toc15841"/>
      <w:r w:rsidRPr="00B74AEA">
        <w:rPr>
          <w:rFonts w:eastAsia="黑体" w:cs="Times New Roman"/>
          <w:b w:val="0"/>
          <w:bCs w:val="0"/>
          <w:snapToGrid w:val="0"/>
          <w:color w:val="000000" w:themeColor="text1"/>
          <w:kern w:val="0"/>
          <w:sz w:val="32"/>
          <w:szCs w:val="32"/>
        </w:rPr>
        <w:t>七、评价结果运用</w:t>
      </w:r>
      <w:bookmarkEnd w:id="32"/>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本指标仅用于学校自评。学校可充分利用评价结果，促进阅读推广活动质量提升。评价结果可运用于以下三方面。</w:t>
      </w: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作为提升本校阅读推广活动整体成效的依据。通过评价，可以发现本校在活动宣传、活动内容和活动形式等方面的成功经验和不足，为后续的阅读推广活动规划和品牌建设提供参考，促进阅读推广活动体系化和品牌化发展。</w:t>
      </w:r>
    </w:p>
    <w:p w:rsidR="00E678CA" w:rsidRPr="00B74AEA" w:rsidRDefault="00E678CA" w:rsidP="00E678CA">
      <w:pPr>
        <w:adjustRightInd w:val="0"/>
        <w:snapToGrid w:val="0"/>
        <w:ind w:firstLineChars="0" w:firstLine="0"/>
        <w:rPr>
          <w:rFonts w:cs="Times New Roman"/>
          <w:snapToGrid w:val="0"/>
          <w:color w:val="000000" w:themeColor="text1"/>
          <w:kern w:val="0"/>
        </w:rPr>
      </w:pPr>
    </w:p>
    <w:p w:rsidR="00647B5A" w:rsidRPr="00B74AE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lastRenderedPageBreak/>
        <w:t>作为</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建设的参考。阅读推广活动是</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建设的重要内容。鼓励学校对接</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建设要求，结合评价结果，不断丰富阅读推广活动内容、创新阅读推广活动形式，提高阅读推广活动的整体质量，不断提升</w:t>
      </w:r>
      <w:r w:rsidRPr="00B74AEA">
        <w:rPr>
          <w:rFonts w:cs="Times New Roman"/>
          <w:snapToGrid w:val="0"/>
          <w:color w:val="000000" w:themeColor="text1"/>
          <w:kern w:val="0"/>
        </w:rPr>
        <w:t>“</w:t>
      </w:r>
      <w:r w:rsidRPr="00B74AEA">
        <w:rPr>
          <w:rFonts w:cs="Times New Roman"/>
          <w:snapToGrid w:val="0"/>
          <w:color w:val="000000" w:themeColor="text1"/>
          <w:kern w:val="0"/>
        </w:rPr>
        <w:t>书香校园</w:t>
      </w:r>
      <w:r w:rsidRPr="00B74AEA">
        <w:rPr>
          <w:rFonts w:cs="Times New Roman"/>
          <w:snapToGrid w:val="0"/>
          <w:color w:val="000000" w:themeColor="text1"/>
          <w:kern w:val="0"/>
        </w:rPr>
        <w:t>”</w:t>
      </w:r>
      <w:r w:rsidRPr="00B74AEA">
        <w:rPr>
          <w:rFonts w:cs="Times New Roman"/>
          <w:snapToGrid w:val="0"/>
          <w:color w:val="000000" w:themeColor="text1"/>
          <w:kern w:val="0"/>
        </w:rPr>
        <w:t>建设水平。</w:t>
      </w:r>
    </w:p>
    <w:p w:rsidR="00647B5A" w:rsidRDefault="00AE0AD6" w:rsidP="00E678CA">
      <w:pPr>
        <w:adjustRightInd w:val="0"/>
        <w:snapToGrid w:val="0"/>
        <w:ind w:firstLine="640"/>
        <w:rPr>
          <w:rFonts w:cs="Times New Roman"/>
          <w:snapToGrid w:val="0"/>
          <w:color w:val="000000" w:themeColor="text1"/>
          <w:kern w:val="0"/>
        </w:rPr>
      </w:pPr>
      <w:r w:rsidRPr="00B74AEA">
        <w:rPr>
          <w:rFonts w:cs="Times New Roman"/>
          <w:snapToGrid w:val="0"/>
          <w:color w:val="000000" w:themeColor="text1"/>
          <w:kern w:val="0"/>
        </w:rPr>
        <w:t>作为学校办学质量和教育质量评价的依据之一。阅读是衡量学业水平的重要指标，高水平阅读推广活动能有效提升学生的阅读能力、帮助学生提升学业成绩，是学校办学质量和教育质量的催化剂。阅读推广活动评价结果可作为学校办学质量和教育质量评价的组成部分。</w:t>
      </w:r>
    </w:p>
    <w:p w:rsidR="00B74AEA" w:rsidRPr="00B74AEA" w:rsidRDefault="00B74AEA" w:rsidP="00B74AEA">
      <w:pPr>
        <w:adjustRightInd w:val="0"/>
        <w:snapToGrid w:val="0"/>
        <w:ind w:firstLineChars="0" w:firstLine="0"/>
        <w:rPr>
          <w:rFonts w:cs="Times New Roman"/>
          <w:snapToGrid w:val="0"/>
          <w:color w:val="000000" w:themeColor="text1"/>
          <w:kern w:val="0"/>
        </w:rPr>
      </w:pPr>
    </w:p>
    <w:p w:rsidR="00647B5A" w:rsidRPr="00B74AEA" w:rsidRDefault="00647B5A">
      <w:pPr>
        <w:adjustRightInd w:val="0"/>
        <w:snapToGrid w:val="0"/>
        <w:ind w:firstLineChars="0" w:firstLine="0"/>
        <w:rPr>
          <w:rFonts w:cs="Times New Roman"/>
          <w:color w:val="000000" w:themeColor="text1"/>
        </w:rPr>
        <w:sectPr w:rsidR="00647B5A" w:rsidRPr="00B74AEA" w:rsidSect="00B74AEA">
          <w:footerReference w:type="even" r:id="rId16"/>
          <w:footerReference w:type="default" r:id="rId17"/>
          <w:footnotePr>
            <w:numFmt w:val="decimalEnclosedCircleChinese"/>
            <w:numRestart w:val="eachPage"/>
          </w:footnotePr>
          <w:endnotePr>
            <w:numFmt w:val="decimal"/>
          </w:endnotePr>
          <w:pgSz w:w="11906" w:h="16838" w:code="9"/>
          <w:pgMar w:top="1928" w:right="1474" w:bottom="1928" w:left="1474" w:header="851" w:footer="1247" w:gutter="0"/>
          <w:pgNumType w:fmt="numberInDash" w:start="1"/>
          <w:cols w:space="425"/>
          <w:docGrid w:type="lines" w:linePitch="312"/>
        </w:sectPr>
      </w:pPr>
    </w:p>
    <w:p w:rsidR="00647B5A" w:rsidRPr="00B74AEA" w:rsidRDefault="00AE0AD6" w:rsidP="00E678CA">
      <w:pPr>
        <w:pStyle w:val="1"/>
        <w:keepNext w:val="0"/>
        <w:keepLines w:val="0"/>
        <w:adjustRightInd w:val="0"/>
        <w:snapToGrid w:val="0"/>
        <w:spacing w:before="0" w:after="0"/>
        <w:jc w:val="left"/>
        <w:rPr>
          <w:rFonts w:cs="Times New Roman"/>
          <w:snapToGrid w:val="0"/>
          <w:color w:val="000000" w:themeColor="text1"/>
          <w:kern w:val="0"/>
        </w:rPr>
      </w:pPr>
      <w:bookmarkStart w:id="33" w:name="_Toc29379"/>
      <w:r w:rsidRPr="00B74AEA">
        <w:rPr>
          <w:rFonts w:eastAsia="黑体" w:cs="Times New Roman"/>
          <w:b w:val="0"/>
          <w:bCs w:val="0"/>
          <w:snapToGrid w:val="0"/>
          <w:color w:val="000000" w:themeColor="text1"/>
          <w:kern w:val="0"/>
          <w:sz w:val="32"/>
          <w:szCs w:val="32"/>
        </w:rPr>
        <w:lastRenderedPageBreak/>
        <w:t>附录</w:t>
      </w:r>
      <w:bookmarkEnd w:id="33"/>
    </w:p>
    <w:p w:rsidR="00647B5A" w:rsidRPr="00B74AEA" w:rsidRDefault="00AE0AD6" w:rsidP="00E678CA">
      <w:pPr>
        <w:pStyle w:val="2"/>
        <w:keepNext w:val="0"/>
        <w:keepLines w:val="0"/>
        <w:adjustRightInd w:val="0"/>
        <w:snapToGrid w:val="0"/>
        <w:ind w:firstLineChars="0" w:firstLine="0"/>
        <w:jc w:val="left"/>
        <w:rPr>
          <w:rFonts w:cs="Times New Roman"/>
          <w:snapToGrid w:val="0"/>
          <w:color w:val="000000" w:themeColor="text1"/>
          <w:kern w:val="0"/>
        </w:rPr>
      </w:pPr>
      <w:bookmarkStart w:id="34" w:name="_Toc26857"/>
      <w:r w:rsidRPr="00B74AEA">
        <w:rPr>
          <w:rFonts w:cs="Times New Roman"/>
          <w:snapToGrid w:val="0"/>
          <w:color w:val="000000" w:themeColor="text1"/>
          <w:kern w:val="0"/>
        </w:rPr>
        <w:t>附件</w:t>
      </w:r>
      <w:r w:rsidRPr="00B74AEA">
        <w:rPr>
          <w:rFonts w:cs="Times New Roman"/>
          <w:snapToGrid w:val="0"/>
          <w:color w:val="000000" w:themeColor="text1"/>
          <w:kern w:val="0"/>
        </w:rPr>
        <w:t>1</w:t>
      </w:r>
      <w:bookmarkEnd w:id="34"/>
    </w:p>
    <w:p w:rsidR="00647B5A" w:rsidRPr="00B74AEA" w:rsidRDefault="00647B5A" w:rsidP="00E678CA">
      <w:pPr>
        <w:adjustRightInd w:val="0"/>
        <w:snapToGrid w:val="0"/>
        <w:ind w:firstLineChars="0" w:firstLine="0"/>
        <w:jc w:val="left"/>
        <w:rPr>
          <w:snapToGrid w:val="0"/>
          <w:color w:val="000000" w:themeColor="text1"/>
          <w:kern w:val="0"/>
        </w:rPr>
      </w:pPr>
    </w:p>
    <w:p w:rsidR="00647B5A" w:rsidRPr="00B74AEA" w:rsidRDefault="00AE0AD6" w:rsidP="00B74AEA">
      <w:pPr>
        <w:pStyle w:val="2"/>
        <w:keepNext w:val="0"/>
        <w:keepLines w:val="0"/>
        <w:adjustRightInd w:val="0"/>
        <w:snapToGrid w:val="0"/>
        <w:ind w:firstLineChars="0" w:firstLine="0"/>
        <w:jc w:val="center"/>
        <w:rPr>
          <w:rFonts w:eastAsia="方正小标宋_GBK" w:cs="Times New Roman"/>
          <w:snapToGrid w:val="0"/>
          <w:color w:val="000000" w:themeColor="text1"/>
          <w:kern w:val="0"/>
          <w:sz w:val="44"/>
          <w:szCs w:val="44"/>
        </w:rPr>
      </w:pPr>
      <w:bookmarkStart w:id="35" w:name="_Toc5318"/>
      <w:r w:rsidRPr="00B74AEA">
        <w:rPr>
          <w:rFonts w:eastAsia="方正小标宋_GBK" w:cs="Times New Roman"/>
          <w:snapToGrid w:val="0"/>
          <w:color w:val="000000" w:themeColor="text1"/>
          <w:kern w:val="0"/>
          <w:sz w:val="44"/>
          <w:szCs w:val="44"/>
        </w:rPr>
        <w:t>阅读推广活动评价指标体系（基础版）</w:t>
      </w:r>
      <w:r w:rsidRPr="00B74AEA">
        <w:rPr>
          <w:rStyle w:val="af1"/>
          <w:rFonts w:eastAsia="方正小标宋_GBK" w:cs="Times New Roman"/>
          <w:snapToGrid w:val="0"/>
          <w:vanish/>
          <w:color w:val="000000" w:themeColor="text1"/>
          <w:kern w:val="0"/>
          <w:sz w:val="44"/>
          <w:szCs w:val="44"/>
        </w:rPr>
        <w:footnoteReference w:id="1"/>
      </w:r>
      <w:bookmarkStart w:id="36" w:name="_Hlk195215279"/>
      <w:bookmarkEnd w:id="35"/>
    </w:p>
    <w:bookmarkEnd w:id="36"/>
    <w:p w:rsidR="00647B5A" w:rsidRPr="00B74AEA" w:rsidRDefault="00AE0AD6" w:rsidP="00B74AEA">
      <w:pPr>
        <w:adjustRightInd w:val="0"/>
        <w:snapToGrid w:val="0"/>
        <w:ind w:firstLineChars="0" w:firstLine="0"/>
        <w:jc w:val="center"/>
        <w:rPr>
          <w:rFonts w:eastAsia="黑体" w:cs="Times New Roman"/>
          <w:snapToGrid w:val="0"/>
          <w:color w:val="000000" w:themeColor="text1"/>
          <w:kern w:val="0"/>
        </w:rPr>
      </w:pPr>
      <w:r w:rsidRPr="00B74AEA">
        <w:rPr>
          <w:rFonts w:cs="Times New Roman"/>
          <w:b/>
          <w:snapToGrid w:val="0"/>
          <w:color w:val="000000" w:themeColor="text1"/>
          <w:kern w:val="0"/>
        </w:rPr>
        <w:t>（一）基本指标</w:t>
      </w:r>
    </w:p>
    <w:tbl>
      <w:tblPr>
        <w:tblStyle w:val="ac"/>
        <w:tblW w:w="14586" w:type="dxa"/>
        <w:jc w:val="center"/>
        <w:tblLook w:val="04A0" w:firstRow="1" w:lastRow="0" w:firstColumn="1" w:lastColumn="0" w:noHBand="0" w:noVBand="1"/>
      </w:tblPr>
      <w:tblGrid>
        <w:gridCol w:w="1271"/>
        <w:gridCol w:w="1701"/>
        <w:gridCol w:w="3765"/>
        <w:gridCol w:w="6596"/>
        <w:gridCol w:w="1253"/>
      </w:tblGrid>
      <w:tr w:rsidR="00B74AEA" w:rsidRPr="00B74AEA" w:rsidTr="00E678CA">
        <w:trPr>
          <w:trHeight w:val="457"/>
          <w:tblHeader/>
          <w:jc w:val="center"/>
        </w:trPr>
        <w:tc>
          <w:tcPr>
            <w:tcW w:w="1271" w:type="dxa"/>
            <w:vAlign w:val="center"/>
          </w:tcPr>
          <w:p w:rsidR="00647B5A" w:rsidRPr="00B74AEA" w:rsidRDefault="00AE0AD6" w:rsidP="00E678C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一级指标</w:t>
            </w:r>
          </w:p>
        </w:tc>
        <w:tc>
          <w:tcPr>
            <w:tcW w:w="1701" w:type="dxa"/>
            <w:vAlign w:val="center"/>
          </w:tcPr>
          <w:p w:rsidR="00647B5A" w:rsidRPr="00B74AEA" w:rsidRDefault="00AE0AD6" w:rsidP="00E678C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二级指标</w:t>
            </w:r>
          </w:p>
        </w:tc>
        <w:tc>
          <w:tcPr>
            <w:tcW w:w="3765" w:type="dxa"/>
            <w:vAlign w:val="center"/>
          </w:tcPr>
          <w:p w:rsidR="00647B5A" w:rsidRPr="00B74AEA" w:rsidRDefault="00AE0AD6" w:rsidP="00E678C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指标解释</w:t>
            </w:r>
          </w:p>
        </w:tc>
        <w:tc>
          <w:tcPr>
            <w:tcW w:w="6596" w:type="dxa"/>
            <w:vAlign w:val="center"/>
          </w:tcPr>
          <w:p w:rsidR="00647B5A" w:rsidRPr="00B74AEA" w:rsidRDefault="00AE0AD6" w:rsidP="00E678C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提交材料及要求</w:t>
            </w:r>
          </w:p>
        </w:tc>
        <w:tc>
          <w:tcPr>
            <w:tcW w:w="1253" w:type="dxa"/>
            <w:vAlign w:val="center"/>
          </w:tcPr>
          <w:p w:rsidR="00647B5A" w:rsidRPr="00B74AEA" w:rsidRDefault="00AE0AD6" w:rsidP="00E678C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评价方法</w:t>
            </w:r>
          </w:p>
        </w:tc>
      </w:tr>
      <w:tr w:rsidR="00B74AEA" w:rsidRPr="00B74AEA" w:rsidTr="00E678CA">
        <w:trPr>
          <w:trHeight w:val="501"/>
          <w:jc w:val="center"/>
        </w:trPr>
        <w:tc>
          <w:tcPr>
            <w:tcW w:w="1271" w:type="dxa"/>
            <w:vMerge w:val="restart"/>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活动基本数据</w:t>
            </w:r>
          </w:p>
          <w:p w:rsidR="00647B5A" w:rsidRPr="00B74AEA" w:rsidRDefault="00647B5A" w:rsidP="00E678CA">
            <w:pPr>
              <w:adjustRightInd w:val="0"/>
              <w:snapToGrid w:val="0"/>
              <w:spacing w:line="320" w:lineRule="exact"/>
              <w:ind w:firstLine="420"/>
              <w:jc w:val="center"/>
              <w:rPr>
                <w:rFonts w:eastAsia="宋体" w:cs="Times New Roman"/>
                <w:color w:val="000000" w:themeColor="text1"/>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1.1</w:t>
            </w:r>
            <w:r w:rsidRPr="00B74AEA">
              <w:rPr>
                <w:rFonts w:eastAsia="宋体" w:cs="Times New Roman"/>
                <w:color w:val="000000" w:themeColor="text1"/>
                <w:kern w:val="0"/>
                <w:sz w:val="21"/>
                <w:szCs w:val="21"/>
              </w:rPr>
              <w:t>年活动场次</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学年度各类阅读推广活动的开办场数</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w:t>
            </w:r>
            <w:proofErr w:type="gramStart"/>
            <w:r w:rsidRPr="00B74AEA">
              <w:rPr>
                <w:rFonts w:eastAsia="宋体" w:cs="Times New Roman"/>
                <w:color w:val="000000" w:themeColor="text1"/>
                <w:kern w:val="0"/>
                <w:sz w:val="21"/>
                <w:szCs w:val="21"/>
              </w:rPr>
              <w:t>填写学</w:t>
            </w:r>
            <w:proofErr w:type="gramEnd"/>
            <w:r w:rsidRPr="00B74AEA">
              <w:rPr>
                <w:rFonts w:eastAsia="宋体" w:cs="Times New Roman"/>
                <w:color w:val="000000" w:themeColor="text1"/>
                <w:kern w:val="0"/>
                <w:sz w:val="21"/>
                <w:szCs w:val="21"/>
              </w:rPr>
              <w:t>年度读书分享会、阅读讲座活动、节日阅读活动、赛事阅读活动、其他特色活动的场次。</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注：线上线下同时举办的只计</w:t>
            </w: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次。</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rsidTr="00E678CA">
        <w:trPr>
          <w:trHeight w:val="501"/>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1.2</w:t>
            </w:r>
            <w:r w:rsidRPr="00B74AEA">
              <w:rPr>
                <w:rFonts w:eastAsia="宋体" w:cs="Times New Roman"/>
                <w:color w:val="000000" w:themeColor="text1"/>
                <w:kern w:val="0"/>
                <w:sz w:val="21"/>
                <w:szCs w:val="21"/>
              </w:rPr>
              <w:t>年活动参与人次</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学年度各类阅读推广活动的参与人数</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w:t>
            </w:r>
            <w:proofErr w:type="gramStart"/>
            <w:r w:rsidRPr="00B74AEA">
              <w:rPr>
                <w:rFonts w:eastAsia="宋体" w:cs="Times New Roman"/>
                <w:color w:val="000000" w:themeColor="text1"/>
                <w:kern w:val="0"/>
                <w:sz w:val="21"/>
                <w:szCs w:val="21"/>
              </w:rPr>
              <w:t>填写学</w:t>
            </w:r>
            <w:proofErr w:type="gramEnd"/>
            <w:r w:rsidRPr="00B74AEA">
              <w:rPr>
                <w:rFonts w:eastAsia="宋体" w:cs="Times New Roman"/>
                <w:color w:val="000000" w:themeColor="text1"/>
                <w:kern w:val="0"/>
                <w:sz w:val="21"/>
                <w:szCs w:val="21"/>
              </w:rPr>
              <w:t>年度读书分享会、阅读讲座活动、节日阅读活动、赛事阅读活动、其他特色活动的参与人次。</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单位：人次</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rsidTr="00E678CA">
        <w:trPr>
          <w:trHeight w:val="501"/>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E678C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1.3</w:t>
            </w:r>
            <w:r w:rsidR="00AE0AD6" w:rsidRPr="00B74AEA">
              <w:rPr>
                <w:rFonts w:eastAsia="宋体" w:cs="Times New Roman"/>
                <w:color w:val="000000" w:themeColor="text1"/>
                <w:kern w:val="0"/>
                <w:sz w:val="21"/>
                <w:szCs w:val="21"/>
              </w:rPr>
              <w:t>活动开展年份</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各类阅读推广活动开展的年限</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分别填写读书分享会、阅读讲座活动、节日阅读活动、赛事阅读活动、阅读指导课、其他特色活动的开展年限。</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单位：年</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rsidTr="00E678CA">
        <w:trPr>
          <w:trHeight w:val="501"/>
          <w:jc w:val="center"/>
        </w:trPr>
        <w:tc>
          <w:tcPr>
            <w:tcW w:w="1271" w:type="dxa"/>
            <w:vMerge w:val="restart"/>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w:t>
            </w:r>
            <w:r w:rsidRPr="00B74AEA">
              <w:rPr>
                <w:rFonts w:eastAsia="宋体" w:cs="Times New Roman"/>
                <w:color w:val="000000" w:themeColor="text1"/>
                <w:kern w:val="0"/>
                <w:sz w:val="21"/>
                <w:szCs w:val="21"/>
              </w:rPr>
              <w:t>活动成效</w:t>
            </w: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2.1</w:t>
            </w:r>
            <w:r w:rsidRPr="00B74AEA">
              <w:rPr>
                <w:rFonts w:eastAsia="宋体" w:cs="Times New Roman"/>
                <w:color w:val="000000" w:themeColor="text1"/>
                <w:kern w:val="0"/>
                <w:sz w:val="21"/>
                <w:szCs w:val="21"/>
              </w:rPr>
              <w:t>年纸质文献借阅量</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学年度通过本馆借出的各类纸质文献的总量</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提供借阅数据统计证明材料。</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单位：册次</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w:t>
            </w:r>
            <w:r w:rsidRPr="00B74AEA">
              <w:rPr>
                <w:rFonts w:eastAsia="宋体" w:cs="Times New Roman" w:hint="eastAsia"/>
                <w:color w:val="000000" w:themeColor="text1"/>
                <w:kern w:val="0"/>
                <w:sz w:val="21"/>
                <w:szCs w:val="21"/>
              </w:rPr>
              <w:t>如采用本馆自建系统数据或纸质借阅登记册数据。或与公共图书馆打通借还系统，可同步获取公共图书馆借阅系统的数据。</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rsidTr="00E678CA">
        <w:trPr>
          <w:trHeight w:val="808"/>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2.2</w:t>
            </w:r>
            <w:r w:rsidRPr="00B74AEA">
              <w:rPr>
                <w:rFonts w:eastAsia="宋体" w:cs="Times New Roman"/>
                <w:color w:val="000000" w:themeColor="text1"/>
                <w:kern w:val="0"/>
                <w:sz w:val="21"/>
                <w:szCs w:val="21"/>
              </w:rPr>
              <w:t>师生推荐图书数量</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学年度师生向图书馆（室）或学校相关部门推荐图书的数量</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w:t>
            </w:r>
            <w:proofErr w:type="gramStart"/>
            <w:r w:rsidRPr="00B74AEA">
              <w:rPr>
                <w:rFonts w:eastAsia="宋体" w:cs="Times New Roman"/>
                <w:color w:val="000000" w:themeColor="text1"/>
                <w:kern w:val="0"/>
                <w:sz w:val="21"/>
                <w:szCs w:val="21"/>
              </w:rPr>
              <w:t>填写学</w:t>
            </w:r>
            <w:proofErr w:type="gramEnd"/>
            <w:r w:rsidRPr="00B74AEA">
              <w:rPr>
                <w:rFonts w:eastAsia="宋体" w:cs="Times New Roman"/>
                <w:color w:val="000000" w:themeColor="text1"/>
                <w:kern w:val="0"/>
                <w:sz w:val="21"/>
                <w:szCs w:val="21"/>
              </w:rPr>
              <w:t>年度学生和教师推荐图书的数量。</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单位：册次</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rsidTr="00E678CA">
        <w:trPr>
          <w:trHeight w:val="1966"/>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2.3</w:t>
            </w:r>
            <w:r w:rsidRPr="00B74AEA">
              <w:rPr>
                <w:rFonts w:eastAsia="宋体" w:cs="Times New Roman"/>
                <w:color w:val="000000" w:themeColor="text1"/>
                <w:kern w:val="0"/>
                <w:sz w:val="21"/>
                <w:szCs w:val="21"/>
              </w:rPr>
              <w:t>年到</w:t>
            </w:r>
            <w:proofErr w:type="gramStart"/>
            <w:r w:rsidRPr="00B74AEA">
              <w:rPr>
                <w:rFonts w:eastAsia="宋体" w:cs="Times New Roman"/>
                <w:color w:val="000000" w:themeColor="text1"/>
                <w:kern w:val="0"/>
                <w:sz w:val="21"/>
                <w:szCs w:val="21"/>
              </w:rPr>
              <w:t>馆读者</w:t>
            </w:r>
            <w:proofErr w:type="gramEnd"/>
            <w:r w:rsidRPr="00B74AEA">
              <w:rPr>
                <w:rFonts w:eastAsia="宋体" w:cs="Times New Roman"/>
                <w:color w:val="000000" w:themeColor="text1"/>
                <w:kern w:val="0"/>
                <w:sz w:val="21"/>
                <w:szCs w:val="21"/>
              </w:rPr>
              <w:t>人次</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学年度到访图书馆读者人次的总和</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通过图书馆的电子门禁系统获取年到</w:t>
            </w:r>
            <w:proofErr w:type="gramStart"/>
            <w:r w:rsidRPr="00B74AEA">
              <w:rPr>
                <w:rFonts w:eastAsia="宋体" w:cs="Times New Roman"/>
                <w:color w:val="000000" w:themeColor="text1"/>
                <w:kern w:val="0"/>
                <w:sz w:val="21"/>
                <w:szCs w:val="21"/>
              </w:rPr>
              <w:t>馆读者</w:t>
            </w:r>
            <w:proofErr w:type="gramEnd"/>
            <w:r w:rsidRPr="00B74AEA">
              <w:rPr>
                <w:rFonts w:eastAsia="宋体" w:cs="Times New Roman"/>
                <w:color w:val="000000" w:themeColor="text1"/>
                <w:kern w:val="0"/>
                <w:sz w:val="21"/>
                <w:szCs w:val="21"/>
              </w:rPr>
              <w:t>人次统计数据。</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未设电子门禁系统的，可通过抽样调查的方式，选择不少于</w:t>
            </w:r>
            <w:r w:rsidRPr="00B74AEA">
              <w:rPr>
                <w:rFonts w:eastAsia="宋体" w:cs="Times New Roman"/>
                <w:color w:val="000000" w:themeColor="text1"/>
                <w:kern w:val="0"/>
                <w:sz w:val="21"/>
                <w:szCs w:val="21"/>
              </w:rPr>
              <w:t>7</w:t>
            </w:r>
            <w:r w:rsidRPr="00B74AEA">
              <w:rPr>
                <w:rFonts w:eastAsia="宋体" w:cs="Times New Roman"/>
                <w:color w:val="000000" w:themeColor="text1"/>
                <w:kern w:val="0"/>
                <w:sz w:val="21"/>
                <w:szCs w:val="21"/>
              </w:rPr>
              <w:t>天（需包含周末和周内日期）进行到馆人次登记，取被测时间段单日到馆人次平均值，年到</w:t>
            </w:r>
            <w:proofErr w:type="gramStart"/>
            <w:r w:rsidRPr="00B74AEA">
              <w:rPr>
                <w:rFonts w:eastAsia="宋体" w:cs="Times New Roman"/>
                <w:color w:val="000000" w:themeColor="text1"/>
                <w:kern w:val="0"/>
                <w:sz w:val="21"/>
                <w:szCs w:val="21"/>
              </w:rPr>
              <w:t>馆读者人次</w:t>
            </w:r>
            <w:r w:rsidRPr="00B74AEA">
              <w:rPr>
                <w:rFonts w:eastAsia="宋体" w:cs="Times New Roman"/>
                <w:color w:val="000000" w:themeColor="text1"/>
                <w:kern w:val="0"/>
                <w:sz w:val="21"/>
                <w:szCs w:val="21"/>
              </w:rPr>
              <w:t>=</w:t>
            </w:r>
            <w:proofErr w:type="gramEnd"/>
            <w:r w:rsidRPr="00B74AEA">
              <w:rPr>
                <w:rFonts w:eastAsia="宋体" w:cs="Times New Roman"/>
                <w:color w:val="000000" w:themeColor="text1"/>
                <w:kern w:val="0"/>
                <w:sz w:val="21"/>
                <w:szCs w:val="21"/>
              </w:rPr>
              <w:t>单日到</w:t>
            </w:r>
            <w:proofErr w:type="gramStart"/>
            <w:r w:rsidRPr="00B74AEA">
              <w:rPr>
                <w:rFonts w:eastAsia="宋体" w:cs="Times New Roman"/>
                <w:color w:val="000000" w:themeColor="text1"/>
                <w:kern w:val="0"/>
                <w:sz w:val="21"/>
                <w:szCs w:val="21"/>
              </w:rPr>
              <w:t>馆平均人次</w:t>
            </w:r>
            <w:r w:rsidRPr="00B74AEA">
              <w:rPr>
                <w:rFonts w:eastAsia="宋体" w:cs="Times New Roman"/>
                <w:color w:val="000000" w:themeColor="text1"/>
                <w:kern w:val="0"/>
                <w:sz w:val="21"/>
                <w:szCs w:val="21"/>
              </w:rPr>
              <w:t>*</w:t>
            </w:r>
            <w:proofErr w:type="gramEnd"/>
            <w:r w:rsidRPr="00B74AEA">
              <w:rPr>
                <w:rFonts w:eastAsia="宋体" w:cs="Times New Roman"/>
                <w:color w:val="000000" w:themeColor="text1"/>
                <w:kern w:val="0"/>
                <w:sz w:val="21"/>
                <w:szCs w:val="21"/>
              </w:rPr>
              <w:t>该学年总天数。</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单位：人次</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rsidTr="00E678CA">
        <w:trPr>
          <w:trHeight w:val="1130"/>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2.4</w:t>
            </w:r>
            <w:r w:rsidRPr="00B74AEA">
              <w:rPr>
                <w:rFonts w:eastAsia="宋体" w:cs="Times New Roman"/>
                <w:color w:val="000000" w:themeColor="text1"/>
                <w:kern w:val="0"/>
                <w:sz w:val="21"/>
                <w:szCs w:val="21"/>
              </w:rPr>
              <w:t>生</w:t>
            </w:r>
            <w:proofErr w:type="gramStart"/>
            <w:r w:rsidRPr="00B74AEA">
              <w:rPr>
                <w:rFonts w:eastAsia="宋体" w:cs="Times New Roman"/>
                <w:color w:val="000000" w:themeColor="text1"/>
                <w:kern w:val="0"/>
                <w:sz w:val="21"/>
                <w:szCs w:val="21"/>
              </w:rPr>
              <w:t>均每天</w:t>
            </w:r>
            <w:proofErr w:type="gramEnd"/>
            <w:r w:rsidRPr="00B74AEA">
              <w:rPr>
                <w:rFonts w:eastAsia="宋体" w:cs="Times New Roman"/>
                <w:color w:val="000000" w:themeColor="text1"/>
                <w:kern w:val="0"/>
                <w:sz w:val="21"/>
                <w:szCs w:val="21"/>
              </w:rPr>
              <w:t>阅读时长</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学生平均每天阅读指导课外读物的总时长</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5</w:t>
            </w:r>
            <w:r w:rsidRPr="00B74AEA">
              <w:rPr>
                <w:rFonts w:eastAsia="宋体" w:cs="Times New Roman"/>
                <w:color w:val="000000" w:themeColor="text1"/>
                <w:kern w:val="0"/>
                <w:sz w:val="21"/>
                <w:szCs w:val="21"/>
              </w:rPr>
              <w:t>《阅读推广活动满意度调查问卷》（学生版）问卷获得。</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单位：时</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r w:rsidR="00B74AEA" w:rsidRPr="00B74AEA" w:rsidTr="00E678CA">
        <w:trPr>
          <w:trHeight w:val="1132"/>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2.5</w:t>
            </w:r>
            <w:r w:rsidRPr="00B74AEA">
              <w:rPr>
                <w:rFonts w:eastAsia="宋体" w:cs="Times New Roman"/>
                <w:color w:val="000000" w:themeColor="text1"/>
                <w:kern w:val="0"/>
                <w:sz w:val="21"/>
                <w:szCs w:val="21"/>
              </w:rPr>
              <w:t>生均年阅读图书册数</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学生平均每年阅读图书的总册数</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5</w:t>
            </w:r>
            <w:r w:rsidRPr="00B74AEA">
              <w:rPr>
                <w:rFonts w:eastAsia="宋体" w:cs="Times New Roman"/>
                <w:color w:val="000000" w:themeColor="text1"/>
                <w:kern w:val="0"/>
                <w:sz w:val="21"/>
                <w:szCs w:val="21"/>
              </w:rPr>
              <w:t>《阅读推广活动满意度调查问卷》（学生版）问卷获得。</w:t>
            </w:r>
          </w:p>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单位：册</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r w:rsidR="00B74AEA" w:rsidRPr="00B74AEA" w:rsidTr="00E678CA">
        <w:trPr>
          <w:trHeight w:val="1106"/>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2.6</w:t>
            </w:r>
            <w:r w:rsidRPr="00B74AEA">
              <w:rPr>
                <w:rFonts w:eastAsia="宋体" w:cs="Times New Roman"/>
                <w:color w:val="000000" w:themeColor="text1"/>
                <w:kern w:val="0"/>
                <w:sz w:val="21"/>
                <w:szCs w:val="21"/>
              </w:rPr>
              <w:t>阅读作品获奖情况</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阅读成果获奖情况指学生、教师或家庭的阅读作品，例如阅读征文、经典诵读、课本剧等获得表彰和奖励的数量</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分别统计获得教育集团、区级、市级、省级、国家级奖项的作品数量。</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提供获奖证明材料。</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查看材料</w:t>
            </w:r>
          </w:p>
        </w:tc>
      </w:tr>
      <w:tr w:rsidR="00647B5A" w:rsidRPr="00B74AEA" w:rsidTr="00E678CA">
        <w:trPr>
          <w:trHeight w:val="994"/>
          <w:jc w:val="center"/>
        </w:trPr>
        <w:tc>
          <w:tcPr>
            <w:tcW w:w="1271" w:type="dxa"/>
            <w:vMerge/>
            <w:vAlign w:val="center"/>
          </w:tcPr>
          <w:p w:rsidR="00647B5A" w:rsidRPr="00B74AEA" w:rsidRDefault="00647B5A"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2.7</w:t>
            </w:r>
            <w:r w:rsidRPr="00B74AEA">
              <w:rPr>
                <w:rFonts w:eastAsia="宋体" w:cs="Times New Roman"/>
                <w:color w:val="000000" w:themeColor="text1"/>
                <w:kern w:val="0"/>
                <w:sz w:val="21"/>
                <w:szCs w:val="21"/>
              </w:rPr>
              <w:t>学生满意度</w:t>
            </w:r>
          </w:p>
        </w:tc>
        <w:tc>
          <w:tcPr>
            <w:tcW w:w="3765"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学生对学校各类阅读推广活动的总体满意程度。满意度</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（满意问卷份数</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有效问卷份数）</w:t>
            </w:r>
            <w:r w:rsidRPr="00B74AEA">
              <w:rPr>
                <w:rFonts w:eastAsia="宋体" w:cs="Times New Roman"/>
                <w:color w:val="000000" w:themeColor="text1"/>
                <w:kern w:val="0"/>
                <w:sz w:val="21"/>
                <w:szCs w:val="21"/>
              </w:rPr>
              <w:t>*100%</w:t>
            </w:r>
          </w:p>
        </w:tc>
        <w:tc>
          <w:tcPr>
            <w:tcW w:w="6596" w:type="dxa"/>
            <w:vAlign w:val="center"/>
          </w:tcPr>
          <w:p w:rsidR="00647B5A" w:rsidRPr="00B74AEA" w:rsidRDefault="00AE0AD6" w:rsidP="00E678C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5</w:t>
            </w:r>
            <w:r w:rsidRPr="00B74AEA">
              <w:rPr>
                <w:rFonts w:eastAsia="宋体" w:cs="Times New Roman"/>
                <w:color w:val="000000" w:themeColor="text1"/>
                <w:kern w:val="0"/>
                <w:sz w:val="21"/>
                <w:szCs w:val="21"/>
              </w:rPr>
              <w:t>《阅读推广活动满意度调查问卷》（学生版）问卷获得。</w:t>
            </w:r>
          </w:p>
        </w:tc>
        <w:tc>
          <w:tcPr>
            <w:tcW w:w="1253" w:type="dxa"/>
            <w:vAlign w:val="center"/>
          </w:tcPr>
          <w:p w:rsidR="00647B5A" w:rsidRPr="00B74AEA" w:rsidRDefault="00AE0AD6" w:rsidP="00E678C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bl>
    <w:p w:rsidR="00E678CA" w:rsidRPr="00B74AEA" w:rsidRDefault="00E678CA" w:rsidP="00E678CA">
      <w:pPr>
        <w:ind w:firstLineChars="0" w:firstLine="0"/>
        <w:jc w:val="left"/>
        <w:rPr>
          <w:rFonts w:cs="Times New Roman"/>
          <w:color w:val="000000" w:themeColor="text1"/>
        </w:rPr>
      </w:pPr>
    </w:p>
    <w:p w:rsidR="00E678CA" w:rsidRPr="00B74AEA" w:rsidRDefault="00E678CA" w:rsidP="00E678CA">
      <w:pPr>
        <w:ind w:firstLineChars="0" w:firstLine="0"/>
        <w:jc w:val="left"/>
        <w:rPr>
          <w:rFonts w:cs="Times New Roman"/>
          <w:color w:val="000000" w:themeColor="text1"/>
        </w:rPr>
      </w:pPr>
    </w:p>
    <w:p w:rsidR="00647B5A" w:rsidRPr="00B74AEA" w:rsidRDefault="00AE0AD6" w:rsidP="00B74AEA">
      <w:pPr>
        <w:ind w:firstLineChars="0" w:firstLine="0"/>
        <w:jc w:val="center"/>
        <w:rPr>
          <w:rFonts w:cs="Times New Roman"/>
          <w:b/>
          <w:color w:val="000000" w:themeColor="text1"/>
        </w:rPr>
      </w:pPr>
      <w:r w:rsidRPr="00B74AEA">
        <w:rPr>
          <w:rFonts w:cs="Times New Roman"/>
          <w:b/>
          <w:color w:val="000000" w:themeColor="text1"/>
        </w:rPr>
        <w:lastRenderedPageBreak/>
        <w:t>（二）提升指标</w:t>
      </w:r>
    </w:p>
    <w:tbl>
      <w:tblPr>
        <w:tblStyle w:val="ac"/>
        <w:tblW w:w="14609" w:type="dxa"/>
        <w:jc w:val="center"/>
        <w:tblLook w:val="04A0" w:firstRow="1" w:lastRow="0" w:firstColumn="1" w:lastColumn="0" w:noHBand="0" w:noVBand="1"/>
      </w:tblPr>
      <w:tblGrid>
        <w:gridCol w:w="1271"/>
        <w:gridCol w:w="1418"/>
        <w:gridCol w:w="4677"/>
        <w:gridCol w:w="3544"/>
        <w:gridCol w:w="1134"/>
        <w:gridCol w:w="2565"/>
      </w:tblGrid>
      <w:tr w:rsidR="00B74AEA" w:rsidRPr="00B74AEA" w:rsidTr="00E678CA">
        <w:trPr>
          <w:trHeight w:val="582"/>
          <w:jc w:val="center"/>
        </w:trPr>
        <w:tc>
          <w:tcPr>
            <w:tcW w:w="1271" w:type="dxa"/>
            <w:vAlign w:val="center"/>
          </w:tcPr>
          <w:p w:rsidR="00647B5A" w:rsidRPr="00B74AEA" w:rsidRDefault="00AE0AD6" w:rsidP="00E678CA">
            <w:pPr>
              <w:spacing w:line="36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一级指标</w:t>
            </w:r>
          </w:p>
        </w:tc>
        <w:tc>
          <w:tcPr>
            <w:tcW w:w="1418" w:type="dxa"/>
            <w:vAlign w:val="center"/>
          </w:tcPr>
          <w:p w:rsidR="00647B5A" w:rsidRPr="00B74AEA" w:rsidRDefault="00AE0AD6" w:rsidP="00E678CA">
            <w:pPr>
              <w:spacing w:line="36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二级指标</w:t>
            </w:r>
          </w:p>
        </w:tc>
        <w:tc>
          <w:tcPr>
            <w:tcW w:w="4677" w:type="dxa"/>
            <w:vAlign w:val="center"/>
          </w:tcPr>
          <w:p w:rsidR="00647B5A" w:rsidRPr="00B74AEA" w:rsidRDefault="00AE0AD6" w:rsidP="00E678CA">
            <w:pPr>
              <w:spacing w:line="36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指标解释</w:t>
            </w:r>
          </w:p>
        </w:tc>
        <w:tc>
          <w:tcPr>
            <w:tcW w:w="3544" w:type="dxa"/>
            <w:vAlign w:val="center"/>
          </w:tcPr>
          <w:p w:rsidR="00647B5A" w:rsidRPr="00B74AEA" w:rsidRDefault="00AE0AD6" w:rsidP="00E678CA">
            <w:pPr>
              <w:spacing w:line="36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提交材料及要求</w:t>
            </w:r>
          </w:p>
        </w:tc>
        <w:tc>
          <w:tcPr>
            <w:tcW w:w="1134" w:type="dxa"/>
            <w:vAlign w:val="center"/>
          </w:tcPr>
          <w:p w:rsidR="00647B5A" w:rsidRPr="00B74AEA" w:rsidRDefault="00AE0AD6" w:rsidP="00E678CA">
            <w:pPr>
              <w:spacing w:line="36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评价方法</w:t>
            </w:r>
          </w:p>
        </w:tc>
        <w:tc>
          <w:tcPr>
            <w:tcW w:w="2565" w:type="dxa"/>
            <w:vAlign w:val="center"/>
          </w:tcPr>
          <w:p w:rsidR="00647B5A" w:rsidRPr="00B74AEA" w:rsidRDefault="00AE0AD6" w:rsidP="00E678CA">
            <w:pPr>
              <w:spacing w:line="36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适用活动类型</w:t>
            </w:r>
          </w:p>
        </w:tc>
      </w:tr>
      <w:tr w:rsidR="00B74AEA" w:rsidRPr="00B74AEA" w:rsidTr="00E678CA">
        <w:trPr>
          <w:trHeight w:val="2248"/>
          <w:jc w:val="center"/>
        </w:trPr>
        <w:tc>
          <w:tcPr>
            <w:tcW w:w="1271" w:type="dxa"/>
            <w:vMerge w:val="restart"/>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活动宣传</w:t>
            </w: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1.1</w:t>
            </w:r>
            <w:r w:rsidRPr="00B74AEA">
              <w:rPr>
                <w:rFonts w:eastAsia="宋体" w:cs="Times New Roman"/>
                <w:color w:val="000000" w:themeColor="text1"/>
                <w:kern w:val="0"/>
                <w:sz w:val="21"/>
                <w:szCs w:val="21"/>
              </w:rPr>
              <w:t>学校年线上报道次数</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学年度通过学校</w:t>
            </w:r>
            <w:proofErr w:type="gramStart"/>
            <w:r w:rsidRPr="00B74AEA">
              <w:rPr>
                <w:rFonts w:eastAsia="宋体" w:cs="Times New Roman"/>
                <w:color w:val="000000" w:themeColor="text1"/>
                <w:kern w:val="0"/>
                <w:sz w:val="21"/>
                <w:szCs w:val="21"/>
              </w:rPr>
              <w:t>微信公众号</w:t>
            </w:r>
            <w:proofErr w:type="gramEnd"/>
            <w:r w:rsidRPr="00B74AEA">
              <w:rPr>
                <w:rFonts w:eastAsia="宋体" w:cs="Times New Roman"/>
                <w:color w:val="000000" w:themeColor="text1"/>
                <w:kern w:val="0"/>
                <w:sz w:val="21"/>
                <w:szCs w:val="21"/>
              </w:rPr>
              <w:t>（或网站主页）发布阅读推广活动</w:t>
            </w:r>
            <w:proofErr w:type="gramStart"/>
            <w:r w:rsidRPr="00B74AEA">
              <w:rPr>
                <w:rFonts w:eastAsia="宋体" w:cs="Times New Roman"/>
                <w:color w:val="000000" w:themeColor="text1"/>
                <w:kern w:val="0"/>
                <w:sz w:val="21"/>
                <w:szCs w:val="21"/>
              </w:rPr>
              <w:t>相关推文的</w:t>
            </w:r>
            <w:proofErr w:type="gramEnd"/>
            <w:r w:rsidRPr="00B74AEA">
              <w:rPr>
                <w:rFonts w:eastAsia="宋体" w:cs="Times New Roman"/>
                <w:color w:val="000000" w:themeColor="text1"/>
                <w:kern w:val="0"/>
                <w:sz w:val="21"/>
                <w:szCs w:val="21"/>
              </w:rPr>
              <w:t>次数</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填写学校年线上报道次数。</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w:t>
            </w:r>
            <w:proofErr w:type="gramStart"/>
            <w:r w:rsidRPr="00B74AEA">
              <w:rPr>
                <w:rFonts w:eastAsia="宋体" w:cs="Times New Roman"/>
                <w:color w:val="000000" w:themeColor="text1"/>
                <w:kern w:val="0"/>
                <w:sz w:val="21"/>
                <w:szCs w:val="21"/>
              </w:rPr>
              <w:t>相关推文发布</w:t>
            </w:r>
            <w:proofErr w:type="gramEnd"/>
            <w:r w:rsidRPr="00B74AEA">
              <w:rPr>
                <w:rFonts w:eastAsia="宋体" w:cs="Times New Roman"/>
                <w:color w:val="000000" w:themeColor="text1"/>
                <w:kern w:val="0"/>
                <w:sz w:val="21"/>
                <w:szCs w:val="21"/>
              </w:rPr>
              <w:t>记录证明材料。</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w:t>
            </w:r>
            <w:proofErr w:type="gramStart"/>
            <w:r w:rsidRPr="00B74AEA">
              <w:rPr>
                <w:rFonts w:eastAsia="宋体" w:cs="Times New Roman"/>
                <w:color w:val="000000" w:themeColor="text1"/>
                <w:kern w:val="0"/>
                <w:sz w:val="21"/>
                <w:szCs w:val="21"/>
              </w:rPr>
              <w:t>微信公众号</w:t>
            </w:r>
            <w:proofErr w:type="gramEnd"/>
            <w:r w:rsidRPr="00B74AEA">
              <w:rPr>
                <w:rFonts w:eastAsia="宋体" w:cs="Times New Roman"/>
                <w:color w:val="000000" w:themeColor="text1"/>
                <w:kern w:val="0"/>
                <w:sz w:val="21"/>
                <w:szCs w:val="21"/>
              </w:rPr>
              <w:t>和校园网站主页发布同一</w:t>
            </w:r>
            <w:proofErr w:type="gramStart"/>
            <w:r w:rsidRPr="00B74AEA">
              <w:rPr>
                <w:rFonts w:eastAsia="宋体" w:cs="Times New Roman"/>
                <w:color w:val="000000" w:themeColor="text1"/>
                <w:kern w:val="0"/>
                <w:sz w:val="21"/>
                <w:szCs w:val="21"/>
              </w:rPr>
              <w:t>内容推文的</w:t>
            </w:r>
            <w:proofErr w:type="gramEnd"/>
            <w:r w:rsidRPr="00B74AEA">
              <w:rPr>
                <w:rFonts w:eastAsia="宋体" w:cs="Times New Roman"/>
                <w:color w:val="000000" w:themeColor="text1"/>
                <w:kern w:val="0"/>
                <w:sz w:val="21"/>
                <w:szCs w:val="21"/>
              </w:rPr>
              <w:t>只计</w:t>
            </w: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次报道。</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数据统计</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rsidTr="00E678CA">
        <w:trPr>
          <w:trHeight w:val="1835"/>
          <w:jc w:val="center"/>
        </w:trPr>
        <w:tc>
          <w:tcPr>
            <w:tcW w:w="1271" w:type="dxa"/>
            <w:vMerge/>
            <w:vAlign w:val="center"/>
          </w:tcPr>
          <w:p w:rsidR="00647B5A" w:rsidRPr="00B74AEA" w:rsidRDefault="00647B5A" w:rsidP="00E678CA">
            <w:pPr>
              <w:spacing w:line="36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1.2</w:t>
            </w:r>
            <w:r w:rsidRPr="00B74AEA">
              <w:rPr>
                <w:rFonts w:eastAsia="宋体" w:cs="Times New Roman"/>
                <w:color w:val="000000" w:themeColor="text1"/>
                <w:kern w:val="0"/>
                <w:sz w:val="21"/>
                <w:szCs w:val="21"/>
              </w:rPr>
              <w:t>学校年线下报道次数</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学年度在文化墙、走廊、图书馆、液晶屏等处发布阅读推广活动相关信息的次数</w:t>
            </w:r>
          </w:p>
        </w:tc>
        <w:tc>
          <w:tcPr>
            <w:tcW w:w="3544" w:type="dxa"/>
            <w:vAlign w:val="center"/>
          </w:tcPr>
          <w:p w:rsidR="00647B5A" w:rsidRPr="00B74AEA" w:rsidRDefault="00AE0AD6" w:rsidP="00E678CA">
            <w:pPr>
              <w:pStyle w:val="af2"/>
              <w:widowControl/>
              <w:numPr>
                <w:ilvl w:val="0"/>
                <w:numId w:val="1"/>
              </w:numPr>
              <w:spacing w:line="360" w:lineRule="exact"/>
              <w:ind w:firstLineChars="0"/>
              <w:rPr>
                <w:rFonts w:eastAsia="宋体" w:cs="Times New Roman"/>
                <w:color w:val="000000" w:themeColor="text1"/>
                <w:kern w:val="0"/>
                <w:sz w:val="21"/>
                <w:szCs w:val="21"/>
              </w:rPr>
            </w:pPr>
            <w:r w:rsidRPr="00B74AEA">
              <w:rPr>
                <w:rFonts w:eastAsia="宋体" w:cs="Times New Roman"/>
                <w:color w:val="000000" w:themeColor="text1"/>
                <w:kern w:val="0"/>
                <w:sz w:val="21"/>
                <w:szCs w:val="21"/>
              </w:rPr>
              <w:t>填写学校年线下报道次数。</w:t>
            </w:r>
          </w:p>
          <w:p w:rsidR="00647B5A" w:rsidRPr="00B74AEA" w:rsidRDefault="00AE0AD6" w:rsidP="00E678CA">
            <w:pPr>
              <w:spacing w:line="36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2.</w:t>
            </w:r>
            <w:r w:rsidRPr="00B74AEA">
              <w:rPr>
                <w:rFonts w:eastAsia="宋体" w:cs="Times New Roman"/>
                <w:color w:val="000000" w:themeColor="text1"/>
                <w:kern w:val="0"/>
                <w:sz w:val="21"/>
                <w:szCs w:val="21"/>
              </w:rPr>
              <w:t>提供</w:t>
            </w:r>
            <w:r w:rsidRPr="00B74AEA">
              <w:rPr>
                <w:rFonts w:eastAsia="宋体" w:cs="Times New Roman"/>
                <w:color w:val="000000" w:themeColor="text1"/>
                <w:kern w:val="0"/>
                <w:sz w:val="21"/>
                <w:szCs w:val="21"/>
              </w:rPr>
              <w:t>3-5</w:t>
            </w:r>
            <w:r w:rsidRPr="00B74AEA">
              <w:rPr>
                <w:rFonts w:eastAsia="宋体" w:cs="Times New Roman"/>
                <w:color w:val="000000" w:themeColor="text1"/>
                <w:kern w:val="0"/>
                <w:sz w:val="21"/>
                <w:szCs w:val="21"/>
              </w:rPr>
              <w:t>张线下宣传照片证明材料。</w:t>
            </w:r>
          </w:p>
          <w:p w:rsidR="00647B5A" w:rsidRPr="00B74AEA" w:rsidRDefault="00AE0AD6" w:rsidP="00E678CA">
            <w:pPr>
              <w:spacing w:line="36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注：多种线下途径宣传内容一致的只计</w:t>
            </w: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次报道。</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数据统计</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rsidTr="00E678CA">
        <w:trPr>
          <w:trHeight w:val="1681"/>
          <w:jc w:val="center"/>
        </w:trPr>
        <w:tc>
          <w:tcPr>
            <w:tcW w:w="1271"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活动内容</w:t>
            </w: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2.1</w:t>
            </w:r>
            <w:r w:rsidRPr="00B74AEA">
              <w:rPr>
                <w:rFonts w:eastAsia="宋体" w:cs="Times New Roman"/>
                <w:color w:val="000000" w:themeColor="text1"/>
                <w:sz w:val="21"/>
                <w:szCs w:val="21"/>
              </w:rPr>
              <w:t>活动主题鲜明</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阅读活动主题鲜明，主要包括思想道德、优秀传统文化、科普、地区特色文化等主题</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参考指标解释，</w:t>
            </w:r>
            <w:proofErr w:type="gramStart"/>
            <w:r w:rsidRPr="00B74AEA">
              <w:rPr>
                <w:rFonts w:eastAsia="宋体" w:cs="Times New Roman"/>
                <w:color w:val="000000" w:themeColor="text1"/>
                <w:sz w:val="21"/>
                <w:szCs w:val="21"/>
              </w:rPr>
              <w:t>列举学</w:t>
            </w:r>
            <w:proofErr w:type="gramEnd"/>
            <w:r w:rsidRPr="00B74AEA">
              <w:rPr>
                <w:rFonts w:eastAsia="宋体" w:cs="Times New Roman"/>
                <w:color w:val="000000" w:themeColor="text1"/>
                <w:sz w:val="21"/>
                <w:szCs w:val="21"/>
              </w:rPr>
              <w:t>年度阅读推广活动的主题类型。</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分别提供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次不同主题的阅读推广活动证明材料。</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读书分享会、阅读讲座活动、节日阅读活动、赛事阅读活动、其他特色活动</w:t>
            </w:r>
          </w:p>
        </w:tc>
      </w:tr>
      <w:tr w:rsidR="00B74AEA" w:rsidRPr="00B74AEA" w:rsidTr="00E678CA">
        <w:trPr>
          <w:trHeight w:val="1693"/>
          <w:jc w:val="center"/>
        </w:trPr>
        <w:tc>
          <w:tcPr>
            <w:tcW w:w="1271" w:type="dxa"/>
            <w:vMerge w:val="restart"/>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3.</w:t>
            </w:r>
            <w:r w:rsidRPr="00B74AEA">
              <w:rPr>
                <w:rFonts w:eastAsia="宋体" w:cs="Times New Roman"/>
                <w:color w:val="000000" w:themeColor="text1"/>
                <w:sz w:val="21"/>
                <w:szCs w:val="21"/>
              </w:rPr>
              <w:t>活动形式</w:t>
            </w: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3.1</w:t>
            </w:r>
            <w:r w:rsidRPr="00B74AEA">
              <w:rPr>
                <w:rFonts w:eastAsia="宋体" w:cs="Times New Roman"/>
                <w:color w:val="000000" w:themeColor="text1"/>
                <w:sz w:val="21"/>
                <w:szCs w:val="21"/>
              </w:rPr>
              <w:t>活动形式丰富</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采用多种形式开展阅读推广活动以提高活动的吸引力</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列举已采用的活动形式，并提供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项活动证明材料，证明材料要求包含活动名称、活动举办时间、活动形式等</w:t>
            </w:r>
            <w:r w:rsidRPr="00B74AEA">
              <w:rPr>
                <w:rFonts w:eastAsia="宋体" w:cs="Times New Roman"/>
                <w:color w:val="000000" w:themeColor="text1"/>
                <w:sz w:val="21"/>
                <w:szCs w:val="21"/>
              </w:rPr>
              <w:t>3</w:t>
            </w:r>
            <w:r w:rsidRPr="00B74AEA">
              <w:rPr>
                <w:rFonts w:eastAsia="宋体" w:cs="Times New Roman"/>
                <w:color w:val="000000" w:themeColor="text1"/>
                <w:sz w:val="21"/>
                <w:szCs w:val="21"/>
              </w:rPr>
              <w:t>项必要信息。</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读书分享会、节日阅读活动、赛事阅读活动、其他特色活动</w:t>
            </w:r>
          </w:p>
        </w:tc>
      </w:tr>
      <w:tr w:rsidR="00B74AEA" w:rsidRPr="00B74AEA" w:rsidTr="00E678CA">
        <w:trPr>
          <w:trHeight w:val="397"/>
          <w:jc w:val="center"/>
        </w:trPr>
        <w:tc>
          <w:tcPr>
            <w:tcW w:w="1271" w:type="dxa"/>
            <w:vMerge/>
            <w:vAlign w:val="center"/>
          </w:tcPr>
          <w:p w:rsidR="00647B5A" w:rsidRPr="00B74AEA" w:rsidRDefault="00647B5A" w:rsidP="00E678CA">
            <w:pPr>
              <w:spacing w:line="36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3.2</w:t>
            </w:r>
            <w:r w:rsidRPr="00B74AEA">
              <w:rPr>
                <w:rFonts w:eastAsia="宋体" w:cs="Times New Roman"/>
                <w:color w:val="000000" w:themeColor="text1"/>
                <w:sz w:val="21"/>
                <w:szCs w:val="21"/>
              </w:rPr>
              <w:t>活动渠道多样</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采用线上、线上线下联动等方式开展活动</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线上活动：提供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次线上活动截图或相关活动宣传证明材料。</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线上线下联动的活动：提供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次活动实施证明材料，包括活动设计、相关活动推文、活动现场照片等。</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rsidTr="00E678CA">
        <w:trPr>
          <w:trHeight w:val="397"/>
          <w:jc w:val="center"/>
        </w:trPr>
        <w:tc>
          <w:tcPr>
            <w:tcW w:w="1271" w:type="dxa"/>
            <w:vMerge w:val="restart"/>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4.</w:t>
            </w:r>
            <w:r w:rsidRPr="00B74AEA">
              <w:rPr>
                <w:rFonts w:eastAsia="宋体" w:cs="Times New Roman"/>
                <w:color w:val="000000" w:themeColor="text1"/>
                <w:sz w:val="21"/>
                <w:szCs w:val="21"/>
              </w:rPr>
              <w:t>教育教学融入</w:t>
            </w: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4.1</w:t>
            </w:r>
            <w:r w:rsidRPr="00B74AEA">
              <w:rPr>
                <w:rFonts w:eastAsia="宋体" w:cs="Times New Roman"/>
                <w:color w:val="000000" w:themeColor="text1"/>
                <w:sz w:val="21"/>
                <w:szCs w:val="21"/>
              </w:rPr>
              <w:t>阅读场地有保障</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学校为阅读指导提供图书馆（室）场地支持，每个班级</w:t>
            </w:r>
            <w:proofErr w:type="gramStart"/>
            <w:r w:rsidRPr="00B74AEA">
              <w:rPr>
                <w:rFonts w:eastAsia="宋体" w:cs="Times New Roman"/>
                <w:color w:val="000000" w:themeColor="text1"/>
                <w:sz w:val="21"/>
                <w:szCs w:val="21"/>
              </w:rPr>
              <w:t>一</w:t>
            </w:r>
            <w:proofErr w:type="gramEnd"/>
            <w:r w:rsidRPr="00B74AEA">
              <w:rPr>
                <w:rFonts w:eastAsia="宋体" w:cs="Times New Roman"/>
                <w:color w:val="000000" w:themeColor="text1"/>
                <w:sz w:val="21"/>
                <w:szCs w:val="21"/>
              </w:rPr>
              <w:t>周至少有</w:t>
            </w:r>
            <w:r w:rsidRPr="00B74AEA">
              <w:rPr>
                <w:rFonts w:eastAsia="宋体" w:cs="Times New Roman"/>
                <w:color w:val="000000" w:themeColor="text1"/>
                <w:sz w:val="21"/>
                <w:szCs w:val="21"/>
              </w:rPr>
              <w:t>1</w:t>
            </w:r>
            <w:r w:rsidRPr="00B74AEA">
              <w:rPr>
                <w:rFonts w:eastAsia="宋体" w:cs="Times New Roman"/>
                <w:color w:val="000000" w:themeColor="text1"/>
                <w:sz w:val="21"/>
                <w:szCs w:val="21"/>
              </w:rPr>
              <w:t>次机会利用图书馆场地开展阅读指导课教学</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提供图书馆场地授课使用记录。要求包括使用时间、场地用途等必要信息。</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阅读指导课</w:t>
            </w:r>
          </w:p>
        </w:tc>
      </w:tr>
      <w:tr w:rsidR="00B74AEA" w:rsidRPr="00B74AEA" w:rsidTr="00E678CA">
        <w:trPr>
          <w:trHeight w:val="2934"/>
          <w:jc w:val="center"/>
        </w:trPr>
        <w:tc>
          <w:tcPr>
            <w:tcW w:w="1271" w:type="dxa"/>
            <w:vMerge/>
            <w:vAlign w:val="center"/>
          </w:tcPr>
          <w:p w:rsidR="00647B5A" w:rsidRPr="00B74AEA" w:rsidRDefault="00647B5A" w:rsidP="00E678CA">
            <w:pPr>
              <w:spacing w:line="36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4.2</w:t>
            </w:r>
            <w:r w:rsidRPr="00B74AEA">
              <w:rPr>
                <w:rFonts w:eastAsia="宋体" w:cs="Times New Roman"/>
                <w:color w:val="000000" w:themeColor="text1"/>
                <w:sz w:val="21"/>
                <w:szCs w:val="21"/>
              </w:rPr>
              <w:t>阅读指导类型多样化</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学校开展类型丰富的阅读指导，主要包括校本阅读课</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阅读选修课、融入学科的阅读指导、图书馆入馆教育、课后阅读指导等类</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参考指标解释，列明学校已有的阅读指导类型。</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校本阅读指导课</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阅读选修课需提供课程教案证明材料。</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3.</w:t>
            </w:r>
            <w:r w:rsidRPr="00B74AEA">
              <w:rPr>
                <w:rFonts w:eastAsia="宋体" w:cs="Times New Roman"/>
                <w:color w:val="000000" w:themeColor="text1"/>
                <w:sz w:val="21"/>
                <w:szCs w:val="21"/>
              </w:rPr>
              <w:t>融入学科的阅读指导需提供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次阅读指导主题和相关活动记录证明材料。</w:t>
            </w:r>
          </w:p>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4.</w:t>
            </w:r>
            <w:r w:rsidRPr="00B74AEA">
              <w:rPr>
                <w:rFonts w:eastAsia="宋体" w:cs="Times New Roman"/>
                <w:color w:val="000000" w:themeColor="text1"/>
                <w:sz w:val="21"/>
                <w:szCs w:val="21"/>
              </w:rPr>
              <w:t>图书馆入馆教育、课后阅读指导需有相关照片、</w:t>
            </w:r>
            <w:proofErr w:type="gramStart"/>
            <w:r w:rsidRPr="00B74AEA">
              <w:rPr>
                <w:rFonts w:eastAsia="宋体" w:cs="Times New Roman"/>
                <w:color w:val="000000" w:themeColor="text1"/>
                <w:sz w:val="21"/>
                <w:szCs w:val="21"/>
              </w:rPr>
              <w:t>宣传推文等</w:t>
            </w:r>
            <w:proofErr w:type="gramEnd"/>
            <w:r w:rsidRPr="00B74AEA">
              <w:rPr>
                <w:rFonts w:eastAsia="宋体" w:cs="Times New Roman"/>
                <w:color w:val="000000" w:themeColor="text1"/>
                <w:sz w:val="21"/>
                <w:szCs w:val="21"/>
              </w:rPr>
              <w:t>证明材料。</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阅读指导课</w:t>
            </w:r>
          </w:p>
        </w:tc>
      </w:tr>
      <w:tr w:rsidR="00B74AEA" w:rsidRPr="00B74AEA" w:rsidTr="00E678CA">
        <w:trPr>
          <w:trHeight w:val="397"/>
          <w:jc w:val="center"/>
        </w:trPr>
        <w:tc>
          <w:tcPr>
            <w:tcW w:w="1271" w:type="dxa"/>
            <w:vMerge w:val="restart"/>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5.</w:t>
            </w:r>
            <w:r w:rsidRPr="00B74AEA">
              <w:rPr>
                <w:rFonts w:eastAsia="宋体" w:cs="Times New Roman"/>
                <w:color w:val="000000" w:themeColor="text1"/>
                <w:sz w:val="21"/>
                <w:szCs w:val="21"/>
              </w:rPr>
              <w:t>激励机制</w:t>
            </w: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5.1</w:t>
            </w:r>
            <w:r w:rsidRPr="00B74AEA">
              <w:rPr>
                <w:rFonts w:eastAsia="宋体" w:cs="Times New Roman"/>
                <w:color w:val="000000" w:themeColor="text1"/>
                <w:sz w:val="21"/>
                <w:szCs w:val="21"/>
              </w:rPr>
              <w:t>学生成果展示激励</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通过学校展板、学校电视台、广播站、</w:t>
            </w:r>
            <w:proofErr w:type="gramStart"/>
            <w:r w:rsidRPr="00B74AEA">
              <w:rPr>
                <w:rFonts w:eastAsia="宋体" w:cs="Times New Roman"/>
                <w:color w:val="000000" w:themeColor="text1"/>
                <w:sz w:val="21"/>
                <w:szCs w:val="21"/>
              </w:rPr>
              <w:t>微信公众号</w:t>
            </w:r>
            <w:proofErr w:type="gramEnd"/>
            <w:r w:rsidRPr="00B74AEA">
              <w:rPr>
                <w:rFonts w:eastAsia="宋体" w:cs="Times New Roman"/>
                <w:color w:val="000000" w:themeColor="text1"/>
                <w:sz w:val="21"/>
                <w:szCs w:val="21"/>
              </w:rPr>
              <w:t>、校园网主页等平台广泛展示学生阅读成果，激励学生持续阅读</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提供</w:t>
            </w:r>
            <w:r w:rsidRPr="00B74AEA">
              <w:rPr>
                <w:rFonts w:eastAsia="宋体" w:cs="Times New Roman"/>
                <w:color w:val="000000" w:themeColor="text1"/>
                <w:sz w:val="21"/>
                <w:szCs w:val="21"/>
              </w:rPr>
              <w:t>3-5</w:t>
            </w:r>
            <w:r w:rsidRPr="00B74AEA">
              <w:rPr>
                <w:rFonts w:eastAsia="宋体" w:cs="Times New Roman"/>
                <w:color w:val="000000" w:themeColor="text1"/>
                <w:sz w:val="21"/>
                <w:szCs w:val="21"/>
              </w:rPr>
              <w:t>次学生阅读成果展示证明材料，例如</w:t>
            </w:r>
            <w:proofErr w:type="gramStart"/>
            <w:r w:rsidRPr="00B74AEA">
              <w:rPr>
                <w:rFonts w:eastAsia="宋体" w:cs="Times New Roman"/>
                <w:color w:val="000000" w:themeColor="text1"/>
                <w:sz w:val="21"/>
                <w:szCs w:val="21"/>
              </w:rPr>
              <w:t>微信推文</w:t>
            </w:r>
            <w:proofErr w:type="gramEnd"/>
            <w:r w:rsidRPr="00B74AEA">
              <w:rPr>
                <w:rFonts w:eastAsia="宋体" w:cs="Times New Roman"/>
                <w:color w:val="000000" w:themeColor="text1"/>
                <w:sz w:val="21"/>
                <w:szCs w:val="21"/>
              </w:rPr>
              <w:t>、作品展览照片等。</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读书分享会、节日阅读活动、赛事阅读活动、其他特色活动</w:t>
            </w:r>
          </w:p>
        </w:tc>
      </w:tr>
      <w:tr w:rsidR="00B74AEA" w:rsidRPr="00B74AEA" w:rsidTr="00E678CA">
        <w:trPr>
          <w:trHeight w:val="397"/>
          <w:jc w:val="center"/>
        </w:trPr>
        <w:tc>
          <w:tcPr>
            <w:tcW w:w="1271" w:type="dxa"/>
            <w:vMerge/>
            <w:vAlign w:val="center"/>
          </w:tcPr>
          <w:p w:rsidR="00647B5A" w:rsidRPr="00B74AEA" w:rsidRDefault="00647B5A" w:rsidP="00E678CA">
            <w:pPr>
              <w:spacing w:line="36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5.2</w:t>
            </w:r>
            <w:r w:rsidRPr="00B74AEA">
              <w:rPr>
                <w:rFonts w:eastAsia="宋体" w:cs="Times New Roman"/>
                <w:color w:val="000000" w:themeColor="text1"/>
                <w:sz w:val="21"/>
                <w:szCs w:val="21"/>
              </w:rPr>
              <w:t>优秀个人</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集体表彰</w:t>
            </w:r>
          </w:p>
        </w:tc>
        <w:tc>
          <w:tcPr>
            <w:tcW w:w="4677"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评选出阅读优秀个人、优秀指导老师、书香班级、书香家庭等，对阅读活动中表现优异的个人、班级和家庭给予表彰</w:t>
            </w:r>
          </w:p>
        </w:tc>
        <w:tc>
          <w:tcPr>
            <w:tcW w:w="3544"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提供阅读优秀学生、优秀指导老师、书香班级、书香家庭等的评选名单。</w:t>
            </w:r>
          </w:p>
        </w:tc>
        <w:tc>
          <w:tcPr>
            <w:tcW w:w="1134" w:type="dxa"/>
            <w:vAlign w:val="center"/>
          </w:tcPr>
          <w:p w:rsidR="00647B5A" w:rsidRPr="00B74AEA" w:rsidRDefault="00AE0AD6" w:rsidP="00E678CA">
            <w:pPr>
              <w:spacing w:line="36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2565" w:type="dxa"/>
            <w:vAlign w:val="center"/>
          </w:tcPr>
          <w:p w:rsidR="00647B5A" w:rsidRPr="00B74AEA" w:rsidRDefault="00AE0AD6" w:rsidP="00E678CA">
            <w:pPr>
              <w:spacing w:line="36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读书分享会、节日阅读活动、赛事阅读活动、其他特色活动</w:t>
            </w:r>
          </w:p>
        </w:tc>
      </w:tr>
    </w:tbl>
    <w:p w:rsidR="00647B5A" w:rsidRPr="00B74AEA" w:rsidRDefault="00AE0AD6" w:rsidP="00E678CA">
      <w:pPr>
        <w:pStyle w:val="2"/>
        <w:keepNext w:val="0"/>
        <w:keepLines w:val="0"/>
        <w:adjustRightInd w:val="0"/>
        <w:snapToGrid w:val="0"/>
        <w:ind w:firstLineChars="0" w:firstLine="0"/>
        <w:jc w:val="left"/>
        <w:rPr>
          <w:rFonts w:cs="Times New Roman"/>
          <w:snapToGrid w:val="0"/>
          <w:color w:val="000000" w:themeColor="text1"/>
          <w:kern w:val="0"/>
        </w:rPr>
      </w:pPr>
      <w:r w:rsidRPr="00B74AEA">
        <w:rPr>
          <w:rFonts w:cs="Times New Roman"/>
          <w:snapToGrid w:val="0"/>
          <w:color w:val="000000" w:themeColor="text1"/>
          <w:kern w:val="0"/>
        </w:rPr>
        <w:lastRenderedPageBreak/>
        <w:t>附件</w:t>
      </w:r>
      <w:r w:rsidRPr="00B74AEA">
        <w:rPr>
          <w:rFonts w:cs="Times New Roman"/>
          <w:snapToGrid w:val="0"/>
          <w:color w:val="000000" w:themeColor="text1"/>
          <w:kern w:val="0"/>
        </w:rPr>
        <w:t>2</w:t>
      </w:r>
    </w:p>
    <w:p w:rsidR="00647B5A" w:rsidRPr="00B74AEA" w:rsidRDefault="00647B5A" w:rsidP="00E678CA">
      <w:pPr>
        <w:adjustRightInd w:val="0"/>
        <w:snapToGrid w:val="0"/>
        <w:ind w:firstLineChars="0" w:firstLine="0"/>
        <w:rPr>
          <w:rFonts w:cs="Times New Roman"/>
          <w:snapToGrid w:val="0"/>
          <w:color w:val="000000" w:themeColor="text1"/>
          <w:kern w:val="0"/>
        </w:rPr>
      </w:pPr>
    </w:p>
    <w:p w:rsidR="00647B5A" w:rsidRPr="00B74AEA" w:rsidRDefault="00AE0AD6" w:rsidP="00E678CA">
      <w:pPr>
        <w:pStyle w:val="2"/>
        <w:keepNext w:val="0"/>
        <w:keepLines w:val="0"/>
        <w:adjustRightInd w:val="0"/>
        <w:snapToGrid w:val="0"/>
        <w:ind w:firstLineChars="0" w:firstLine="0"/>
        <w:jc w:val="center"/>
        <w:rPr>
          <w:rFonts w:eastAsia="方正小标宋_GBK" w:cs="Times New Roman"/>
          <w:snapToGrid w:val="0"/>
          <w:color w:val="000000" w:themeColor="text1"/>
          <w:kern w:val="0"/>
          <w:sz w:val="44"/>
          <w:szCs w:val="44"/>
        </w:rPr>
      </w:pPr>
      <w:bookmarkStart w:id="37" w:name="_Toc25350"/>
      <w:r w:rsidRPr="00B74AEA">
        <w:rPr>
          <w:rFonts w:eastAsia="方正小标宋_GBK" w:cs="Times New Roman"/>
          <w:snapToGrid w:val="0"/>
          <w:color w:val="000000" w:themeColor="text1"/>
          <w:kern w:val="0"/>
          <w:sz w:val="44"/>
          <w:szCs w:val="44"/>
        </w:rPr>
        <w:t>阅读推广活动评价指标体系（标准版）</w:t>
      </w:r>
      <w:r w:rsidRPr="00B74AEA">
        <w:rPr>
          <w:rStyle w:val="af1"/>
          <w:rFonts w:eastAsia="方正小标宋_GBK" w:cs="Times New Roman"/>
          <w:snapToGrid w:val="0"/>
          <w:vanish/>
          <w:color w:val="000000" w:themeColor="text1"/>
          <w:kern w:val="0"/>
          <w:sz w:val="44"/>
          <w:szCs w:val="44"/>
        </w:rPr>
        <w:footnoteReference w:id="2"/>
      </w:r>
      <w:bookmarkEnd w:id="37"/>
    </w:p>
    <w:p w:rsidR="00647B5A" w:rsidRPr="00B74AEA" w:rsidRDefault="00AE0AD6" w:rsidP="00B74AEA">
      <w:pPr>
        <w:adjustRightInd w:val="0"/>
        <w:snapToGrid w:val="0"/>
        <w:ind w:firstLineChars="0" w:firstLine="0"/>
        <w:jc w:val="center"/>
        <w:rPr>
          <w:rFonts w:cs="Times New Roman"/>
          <w:b/>
          <w:snapToGrid w:val="0"/>
          <w:color w:val="000000" w:themeColor="text1"/>
          <w:kern w:val="0"/>
        </w:rPr>
      </w:pPr>
      <w:r w:rsidRPr="00B74AEA">
        <w:rPr>
          <w:rFonts w:cs="Times New Roman"/>
          <w:b/>
          <w:snapToGrid w:val="0"/>
          <w:color w:val="000000" w:themeColor="text1"/>
          <w:kern w:val="0"/>
        </w:rPr>
        <w:t>（一）基本指标</w:t>
      </w:r>
    </w:p>
    <w:tbl>
      <w:tblPr>
        <w:tblStyle w:val="ac"/>
        <w:tblW w:w="13887" w:type="dxa"/>
        <w:jc w:val="center"/>
        <w:tblLook w:val="04A0" w:firstRow="1" w:lastRow="0" w:firstColumn="1" w:lastColumn="0" w:noHBand="0" w:noVBand="1"/>
      </w:tblPr>
      <w:tblGrid>
        <w:gridCol w:w="1271"/>
        <w:gridCol w:w="1701"/>
        <w:gridCol w:w="3969"/>
        <w:gridCol w:w="5670"/>
        <w:gridCol w:w="1276"/>
      </w:tblGrid>
      <w:tr w:rsidR="00B74AEA" w:rsidRPr="00B74AEA">
        <w:trPr>
          <w:trHeight w:val="397"/>
          <w:tblHeader/>
          <w:jc w:val="center"/>
        </w:trPr>
        <w:tc>
          <w:tcPr>
            <w:tcW w:w="1271" w:type="dxa"/>
            <w:vAlign w:val="center"/>
          </w:tcPr>
          <w:p w:rsidR="00647B5A" w:rsidRPr="00B74AEA" w:rsidRDefault="00AE0AD6" w:rsidP="00B74AE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一级指标</w:t>
            </w:r>
          </w:p>
        </w:tc>
        <w:tc>
          <w:tcPr>
            <w:tcW w:w="1701" w:type="dxa"/>
            <w:vAlign w:val="center"/>
          </w:tcPr>
          <w:p w:rsidR="00647B5A" w:rsidRPr="00B74AEA" w:rsidRDefault="00AE0AD6" w:rsidP="00B74AE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二级指标</w:t>
            </w:r>
          </w:p>
        </w:tc>
        <w:tc>
          <w:tcPr>
            <w:tcW w:w="3969" w:type="dxa"/>
            <w:vAlign w:val="center"/>
          </w:tcPr>
          <w:p w:rsidR="00647B5A" w:rsidRPr="00B74AEA" w:rsidRDefault="00AE0AD6" w:rsidP="00B74AE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指标解释</w:t>
            </w:r>
          </w:p>
        </w:tc>
        <w:tc>
          <w:tcPr>
            <w:tcW w:w="5670" w:type="dxa"/>
            <w:vAlign w:val="center"/>
          </w:tcPr>
          <w:p w:rsidR="00647B5A" w:rsidRPr="00B74AEA" w:rsidRDefault="00AE0AD6" w:rsidP="00B74AE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提交材料及要求</w:t>
            </w:r>
          </w:p>
        </w:tc>
        <w:tc>
          <w:tcPr>
            <w:tcW w:w="1276" w:type="dxa"/>
            <w:vAlign w:val="center"/>
          </w:tcPr>
          <w:p w:rsidR="00647B5A" w:rsidRPr="00B74AEA" w:rsidRDefault="00AE0AD6" w:rsidP="00B74AEA">
            <w:pPr>
              <w:adjustRightInd w:val="0"/>
              <w:snapToGrid w:val="0"/>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评价方法</w:t>
            </w:r>
          </w:p>
        </w:tc>
      </w:tr>
      <w:tr w:rsidR="00B74AEA" w:rsidRPr="00B74AEA">
        <w:trPr>
          <w:trHeight w:val="501"/>
          <w:jc w:val="center"/>
        </w:trPr>
        <w:tc>
          <w:tcPr>
            <w:tcW w:w="1271" w:type="dxa"/>
            <w:vMerge w:val="restart"/>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活动基本数据</w:t>
            </w:r>
          </w:p>
          <w:p w:rsidR="00647B5A" w:rsidRPr="00B74AEA" w:rsidRDefault="00647B5A" w:rsidP="00B74AEA">
            <w:pPr>
              <w:adjustRightInd w:val="0"/>
              <w:snapToGrid w:val="0"/>
              <w:spacing w:line="320" w:lineRule="exact"/>
              <w:ind w:firstLine="420"/>
              <w:jc w:val="center"/>
              <w:rPr>
                <w:rFonts w:eastAsia="宋体" w:cs="Times New Roman"/>
                <w:color w:val="000000" w:themeColor="text1"/>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1.1</w:t>
            </w:r>
            <w:r w:rsidRPr="00B74AEA">
              <w:rPr>
                <w:rFonts w:eastAsia="宋体" w:cs="Times New Roman"/>
                <w:color w:val="000000" w:themeColor="text1"/>
                <w:kern w:val="0"/>
                <w:sz w:val="21"/>
                <w:szCs w:val="21"/>
              </w:rPr>
              <w:t>年活动场次</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学年度各类阅读推广活动的开办场数</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w:t>
            </w:r>
            <w:proofErr w:type="gramStart"/>
            <w:r w:rsidRPr="00B74AEA">
              <w:rPr>
                <w:rFonts w:eastAsia="宋体" w:cs="Times New Roman"/>
                <w:color w:val="000000" w:themeColor="text1"/>
                <w:kern w:val="0"/>
                <w:sz w:val="21"/>
                <w:szCs w:val="21"/>
              </w:rPr>
              <w:t>填写学</w:t>
            </w:r>
            <w:proofErr w:type="gramEnd"/>
            <w:r w:rsidRPr="00B74AEA">
              <w:rPr>
                <w:rFonts w:eastAsia="宋体" w:cs="Times New Roman"/>
                <w:color w:val="000000" w:themeColor="text1"/>
                <w:kern w:val="0"/>
                <w:sz w:val="21"/>
                <w:szCs w:val="21"/>
              </w:rPr>
              <w:t>年度读书分享会、阅读讲座活动、节日阅读活动、赛事阅读活动、其他特色活动的场次。</w:t>
            </w:r>
          </w:p>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注：线上线下同时举办的只计</w:t>
            </w: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次。</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1.2</w:t>
            </w:r>
            <w:r w:rsidRPr="00B74AEA">
              <w:rPr>
                <w:rFonts w:eastAsia="宋体" w:cs="Times New Roman"/>
                <w:color w:val="000000" w:themeColor="text1"/>
                <w:kern w:val="0"/>
                <w:sz w:val="21"/>
                <w:szCs w:val="21"/>
              </w:rPr>
              <w:t>年活动参与人次</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学年度各类阅读推广活动的参与人数</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w:t>
            </w:r>
            <w:proofErr w:type="gramStart"/>
            <w:r w:rsidRPr="00B74AEA">
              <w:rPr>
                <w:rFonts w:eastAsia="宋体" w:cs="Times New Roman"/>
                <w:color w:val="000000" w:themeColor="text1"/>
                <w:kern w:val="0"/>
                <w:sz w:val="21"/>
                <w:szCs w:val="21"/>
              </w:rPr>
              <w:t>填写学</w:t>
            </w:r>
            <w:proofErr w:type="gramEnd"/>
            <w:r w:rsidRPr="00B74AEA">
              <w:rPr>
                <w:rFonts w:eastAsia="宋体" w:cs="Times New Roman"/>
                <w:color w:val="000000" w:themeColor="text1"/>
                <w:kern w:val="0"/>
                <w:sz w:val="21"/>
                <w:szCs w:val="21"/>
              </w:rPr>
              <w:t>年度读书分享会、阅读讲座活动、节日阅读活动、赛事阅读活动、其他特色活动的参与人次。</w:t>
            </w:r>
          </w:p>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单位：人次</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 xml:space="preserve">1.3 </w:t>
            </w:r>
            <w:r w:rsidRPr="00B74AEA">
              <w:rPr>
                <w:rFonts w:eastAsia="宋体" w:cs="Times New Roman"/>
                <w:color w:val="000000" w:themeColor="text1"/>
                <w:kern w:val="0"/>
                <w:sz w:val="21"/>
                <w:szCs w:val="21"/>
              </w:rPr>
              <w:t>活动开展年份</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各类阅读推广活动开展的年限</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分别填写读书分享会、阅读讲座活动、节日阅读活动、赛事阅读活动、阅读指导课、其他特色活动的开展年限。</w:t>
            </w:r>
          </w:p>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单位：年</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restart"/>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w:t>
            </w:r>
            <w:r w:rsidRPr="00B74AEA">
              <w:rPr>
                <w:rFonts w:eastAsia="宋体" w:cs="Times New Roman"/>
                <w:color w:val="000000" w:themeColor="text1"/>
                <w:kern w:val="0"/>
                <w:sz w:val="21"/>
                <w:szCs w:val="21"/>
              </w:rPr>
              <w:t>活动成效</w:t>
            </w: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2.1</w:t>
            </w:r>
            <w:r w:rsidRPr="00B74AEA">
              <w:rPr>
                <w:rFonts w:eastAsia="宋体" w:cs="Times New Roman"/>
                <w:color w:val="000000" w:themeColor="text1"/>
                <w:kern w:val="0"/>
                <w:sz w:val="21"/>
                <w:szCs w:val="21"/>
              </w:rPr>
              <w:t>年纸质文献借阅量</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学年度通过本馆借出的各类纸质文献的总量</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提供借阅数据统计证明材料。</w:t>
            </w:r>
          </w:p>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单位：册次</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注：如</w:t>
            </w:r>
            <w:r w:rsidRPr="00B74AEA">
              <w:rPr>
                <w:rFonts w:eastAsia="宋体" w:cs="Times New Roman" w:hint="eastAsia"/>
                <w:color w:val="000000" w:themeColor="text1"/>
                <w:kern w:val="0"/>
                <w:sz w:val="21"/>
                <w:szCs w:val="21"/>
              </w:rPr>
              <w:t>采用本馆自建系统数据或纸质借阅登记册数据。或与公共图书馆打通借还系统，可同步获取公共图书馆借阅系统的数据。</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2.2</w:t>
            </w:r>
            <w:r w:rsidRPr="00B74AEA">
              <w:rPr>
                <w:rFonts w:eastAsia="宋体" w:cs="Times New Roman"/>
                <w:color w:val="000000" w:themeColor="text1"/>
                <w:kern w:val="0"/>
                <w:sz w:val="21"/>
                <w:szCs w:val="21"/>
              </w:rPr>
              <w:t>年数字阅读资源使用量</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学年度学校各类数字阅读资源的使用数量</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提供各类数字阅读资源的年访问量、年检索量和年下载量。注：根据实际情况填写，没有数字阅读资源则填</w:t>
            </w:r>
            <w:r w:rsidRPr="00B74AEA">
              <w:rPr>
                <w:rFonts w:eastAsia="宋体" w:cs="Times New Roman" w:hint="eastAsia"/>
                <w:color w:val="000000" w:themeColor="text1"/>
                <w:kern w:val="0"/>
                <w:sz w:val="21"/>
                <w:szCs w:val="21"/>
              </w:rPr>
              <w:t>“</w:t>
            </w:r>
            <w:r w:rsidRPr="00B74AEA">
              <w:rPr>
                <w:rFonts w:eastAsia="宋体" w:cs="Times New Roman"/>
                <w:color w:val="000000" w:themeColor="text1"/>
                <w:kern w:val="0"/>
                <w:sz w:val="21"/>
                <w:szCs w:val="21"/>
              </w:rPr>
              <w:t>无</w:t>
            </w:r>
            <w:r w:rsidRPr="00B74AEA">
              <w:rPr>
                <w:rFonts w:eastAsia="宋体" w:cs="Times New Roman" w:hint="eastAsia"/>
                <w:color w:val="000000" w:themeColor="text1"/>
                <w:kern w:val="0"/>
                <w:sz w:val="21"/>
                <w:szCs w:val="21"/>
              </w:rPr>
              <w:t>”</w:t>
            </w:r>
            <w:r w:rsidRPr="00B74AEA">
              <w:rPr>
                <w:rFonts w:eastAsia="宋体" w:cs="Times New Roman"/>
                <w:color w:val="000000" w:themeColor="text1"/>
                <w:kern w:val="0"/>
                <w:sz w:val="21"/>
                <w:szCs w:val="21"/>
              </w:rPr>
              <w:t>。</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2.3</w:t>
            </w:r>
            <w:r w:rsidRPr="00B74AEA">
              <w:rPr>
                <w:rFonts w:eastAsia="宋体" w:cs="Times New Roman"/>
                <w:color w:val="000000" w:themeColor="text1"/>
                <w:kern w:val="0"/>
                <w:sz w:val="21"/>
                <w:szCs w:val="21"/>
              </w:rPr>
              <w:t>师生推荐图书数量</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学年度师生向图书馆（室）或学校相关部门推荐图书的数量</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分别</w:t>
            </w:r>
            <w:proofErr w:type="gramStart"/>
            <w:r w:rsidRPr="00B74AEA">
              <w:rPr>
                <w:rFonts w:eastAsia="宋体" w:cs="Times New Roman"/>
                <w:color w:val="000000" w:themeColor="text1"/>
                <w:kern w:val="0"/>
                <w:sz w:val="21"/>
                <w:szCs w:val="21"/>
              </w:rPr>
              <w:t>填写学</w:t>
            </w:r>
            <w:proofErr w:type="gramEnd"/>
            <w:r w:rsidRPr="00B74AEA">
              <w:rPr>
                <w:rFonts w:eastAsia="宋体" w:cs="Times New Roman"/>
                <w:color w:val="000000" w:themeColor="text1"/>
                <w:kern w:val="0"/>
                <w:sz w:val="21"/>
                <w:szCs w:val="21"/>
              </w:rPr>
              <w:t>年度学生和教师推荐图书的数量。</w:t>
            </w:r>
          </w:p>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单位：册次</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2.4</w:t>
            </w:r>
            <w:r w:rsidRPr="00B74AEA">
              <w:rPr>
                <w:rFonts w:eastAsia="宋体" w:cs="Times New Roman"/>
                <w:color w:val="000000" w:themeColor="text1"/>
                <w:kern w:val="0"/>
                <w:sz w:val="21"/>
                <w:szCs w:val="21"/>
              </w:rPr>
              <w:t>年到</w:t>
            </w:r>
            <w:proofErr w:type="gramStart"/>
            <w:r w:rsidRPr="00B74AEA">
              <w:rPr>
                <w:rFonts w:eastAsia="宋体" w:cs="Times New Roman"/>
                <w:color w:val="000000" w:themeColor="text1"/>
                <w:kern w:val="0"/>
                <w:sz w:val="21"/>
                <w:szCs w:val="21"/>
              </w:rPr>
              <w:t>馆读者</w:t>
            </w:r>
            <w:proofErr w:type="gramEnd"/>
            <w:r w:rsidRPr="00B74AEA">
              <w:rPr>
                <w:rFonts w:eastAsia="宋体" w:cs="Times New Roman"/>
                <w:color w:val="000000" w:themeColor="text1"/>
                <w:kern w:val="0"/>
                <w:sz w:val="21"/>
                <w:szCs w:val="21"/>
              </w:rPr>
              <w:t>人次</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学年度到访图书馆读者人次的总和</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通过图书馆的电子门禁系统获取年到</w:t>
            </w:r>
            <w:proofErr w:type="gramStart"/>
            <w:r w:rsidRPr="00B74AEA">
              <w:rPr>
                <w:rFonts w:eastAsia="宋体" w:cs="Times New Roman"/>
                <w:color w:val="000000" w:themeColor="text1"/>
                <w:kern w:val="0"/>
                <w:sz w:val="21"/>
                <w:szCs w:val="21"/>
              </w:rPr>
              <w:t>馆读者</w:t>
            </w:r>
            <w:proofErr w:type="gramEnd"/>
            <w:r w:rsidRPr="00B74AEA">
              <w:rPr>
                <w:rFonts w:eastAsia="宋体" w:cs="Times New Roman"/>
                <w:color w:val="000000" w:themeColor="text1"/>
                <w:kern w:val="0"/>
                <w:sz w:val="21"/>
                <w:szCs w:val="21"/>
              </w:rPr>
              <w:t>人次统计数据。</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未设电子门禁系统的，可通过抽样调查的方式，选择不少于</w:t>
            </w:r>
            <w:r w:rsidRPr="00B74AEA">
              <w:rPr>
                <w:rFonts w:eastAsia="宋体" w:cs="Times New Roman"/>
                <w:color w:val="000000" w:themeColor="text1"/>
                <w:kern w:val="0"/>
                <w:sz w:val="21"/>
                <w:szCs w:val="21"/>
              </w:rPr>
              <w:t>7</w:t>
            </w:r>
            <w:r w:rsidRPr="00B74AEA">
              <w:rPr>
                <w:rFonts w:eastAsia="宋体" w:cs="Times New Roman"/>
                <w:color w:val="000000" w:themeColor="text1"/>
                <w:kern w:val="0"/>
                <w:sz w:val="21"/>
                <w:szCs w:val="21"/>
              </w:rPr>
              <w:t>天（需包含周末和周内日期）进行到馆人次登记，取被测时间段单日到馆人次平均值，年到</w:t>
            </w:r>
            <w:proofErr w:type="gramStart"/>
            <w:r w:rsidRPr="00B74AEA">
              <w:rPr>
                <w:rFonts w:eastAsia="宋体" w:cs="Times New Roman"/>
                <w:color w:val="000000" w:themeColor="text1"/>
                <w:kern w:val="0"/>
                <w:sz w:val="21"/>
                <w:szCs w:val="21"/>
              </w:rPr>
              <w:t>馆读者人次</w:t>
            </w:r>
            <w:r w:rsidRPr="00B74AEA">
              <w:rPr>
                <w:rFonts w:eastAsia="宋体" w:cs="Times New Roman"/>
                <w:color w:val="000000" w:themeColor="text1"/>
                <w:kern w:val="0"/>
                <w:sz w:val="21"/>
                <w:szCs w:val="21"/>
              </w:rPr>
              <w:t>=</w:t>
            </w:r>
            <w:proofErr w:type="gramEnd"/>
            <w:r w:rsidRPr="00B74AEA">
              <w:rPr>
                <w:rFonts w:eastAsia="宋体" w:cs="Times New Roman"/>
                <w:color w:val="000000" w:themeColor="text1"/>
                <w:kern w:val="0"/>
                <w:sz w:val="21"/>
                <w:szCs w:val="21"/>
              </w:rPr>
              <w:t>单日到</w:t>
            </w:r>
            <w:proofErr w:type="gramStart"/>
            <w:r w:rsidRPr="00B74AEA">
              <w:rPr>
                <w:rFonts w:eastAsia="宋体" w:cs="Times New Roman"/>
                <w:color w:val="000000" w:themeColor="text1"/>
                <w:kern w:val="0"/>
                <w:sz w:val="21"/>
                <w:szCs w:val="21"/>
              </w:rPr>
              <w:t>馆平均人次</w:t>
            </w:r>
            <w:r w:rsidRPr="00B74AEA">
              <w:rPr>
                <w:rFonts w:eastAsia="宋体" w:cs="Times New Roman"/>
                <w:color w:val="000000" w:themeColor="text1"/>
                <w:kern w:val="0"/>
                <w:sz w:val="21"/>
                <w:szCs w:val="21"/>
              </w:rPr>
              <w:t>*</w:t>
            </w:r>
            <w:proofErr w:type="gramEnd"/>
            <w:r w:rsidRPr="00B74AEA">
              <w:rPr>
                <w:rFonts w:eastAsia="宋体" w:cs="Times New Roman"/>
                <w:color w:val="000000" w:themeColor="text1"/>
                <w:kern w:val="0"/>
                <w:sz w:val="21"/>
                <w:szCs w:val="21"/>
              </w:rPr>
              <w:t>该学年总天数。</w:t>
            </w:r>
          </w:p>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单位：人次</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数据统计</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2.5</w:t>
            </w:r>
            <w:r w:rsidRPr="00B74AEA">
              <w:rPr>
                <w:rFonts w:eastAsia="宋体" w:cs="Times New Roman"/>
                <w:color w:val="000000" w:themeColor="text1"/>
                <w:kern w:val="0"/>
                <w:sz w:val="21"/>
                <w:szCs w:val="21"/>
              </w:rPr>
              <w:t>生</w:t>
            </w:r>
            <w:proofErr w:type="gramStart"/>
            <w:r w:rsidRPr="00B74AEA">
              <w:rPr>
                <w:rFonts w:eastAsia="宋体" w:cs="Times New Roman"/>
                <w:color w:val="000000" w:themeColor="text1"/>
                <w:kern w:val="0"/>
                <w:sz w:val="21"/>
                <w:szCs w:val="21"/>
              </w:rPr>
              <w:t>均每天</w:t>
            </w:r>
            <w:proofErr w:type="gramEnd"/>
            <w:r w:rsidRPr="00B74AEA">
              <w:rPr>
                <w:rFonts w:eastAsia="宋体" w:cs="Times New Roman"/>
                <w:color w:val="000000" w:themeColor="text1"/>
                <w:kern w:val="0"/>
                <w:sz w:val="21"/>
                <w:szCs w:val="21"/>
              </w:rPr>
              <w:t>阅读时长</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学生平均每天阅读指导课外读物的总时长</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5</w:t>
            </w:r>
            <w:r w:rsidRPr="00B74AEA">
              <w:rPr>
                <w:rFonts w:eastAsia="宋体" w:cs="Times New Roman"/>
                <w:color w:val="000000" w:themeColor="text1"/>
                <w:kern w:val="0"/>
                <w:sz w:val="21"/>
                <w:szCs w:val="21"/>
              </w:rPr>
              <w:t>《阅读推广活动满意度调查问卷》（学生版）问卷获得。</w:t>
            </w:r>
          </w:p>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单位：时</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2.6</w:t>
            </w:r>
            <w:r w:rsidRPr="00B74AEA">
              <w:rPr>
                <w:rFonts w:eastAsia="宋体" w:cs="Times New Roman"/>
                <w:color w:val="000000" w:themeColor="text1"/>
                <w:kern w:val="0"/>
                <w:sz w:val="21"/>
                <w:szCs w:val="21"/>
              </w:rPr>
              <w:t>生均年阅读图书册数</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学生平均每年阅读图书的总册数</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5</w:t>
            </w:r>
            <w:r w:rsidRPr="00B74AEA">
              <w:rPr>
                <w:rFonts w:eastAsia="宋体" w:cs="Times New Roman"/>
                <w:color w:val="000000" w:themeColor="text1"/>
                <w:kern w:val="0"/>
                <w:sz w:val="21"/>
                <w:szCs w:val="21"/>
              </w:rPr>
              <w:t>《阅读推广活动满意度调查问卷》（学生版）问卷获得。</w:t>
            </w:r>
          </w:p>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单位：册</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2.7</w:t>
            </w:r>
            <w:r w:rsidRPr="00B74AEA">
              <w:rPr>
                <w:rFonts w:eastAsia="宋体" w:cs="Times New Roman"/>
                <w:color w:val="000000" w:themeColor="text1"/>
                <w:kern w:val="0"/>
                <w:sz w:val="21"/>
                <w:szCs w:val="21"/>
              </w:rPr>
              <w:t>阅读作品获奖情况</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阅读成果获奖情况指学生、教师或家庭的阅读作品，例如阅读征文、经典诵读、课本剧等获得表彰和奖励的数量</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分别统计获得教育集团、区级、市级、省级、国家级奖项的作品数量。</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提供获奖证明材料。</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查看材料</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2.8</w:t>
            </w:r>
            <w:r w:rsidRPr="00B74AEA">
              <w:rPr>
                <w:rFonts w:eastAsia="宋体" w:cs="Times New Roman"/>
                <w:color w:val="000000" w:themeColor="text1"/>
                <w:kern w:val="0"/>
                <w:sz w:val="21"/>
                <w:szCs w:val="21"/>
              </w:rPr>
              <w:t>学生满意度</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学生对学校各类阅读推广活动的总体满意程度。满意度</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（满意问卷份数</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有效问卷份数）</w:t>
            </w:r>
            <w:r w:rsidRPr="00B74AEA">
              <w:rPr>
                <w:rFonts w:eastAsia="宋体" w:cs="Times New Roman"/>
                <w:color w:val="000000" w:themeColor="text1"/>
                <w:kern w:val="0"/>
                <w:sz w:val="21"/>
                <w:szCs w:val="21"/>
              </w:rPr>
              <w:t>*100%</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5</w:t>
            </w:r>
            <w:r w:rsidRPr="00B74AEA">
              <w:rPr>
                <w:rFonts w:eastAsia="宋体" w:cs="Times New Roman"/>
                <w:color w:val="000000" w:themeColor="text1"/>
                <w:kern w:val="0"/>
                <w:sz w:val="21"/>
                <w:szCs w:val="21"/>
              </w:rPr>
              <w:t>《阅读推广活动满意度调查问卷》（学生版）问卷获得。</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2.9</w:t>
            </w:r>
            <w:r w:rsidRPr="00B74AEA">
              <w:rPr>
                <w:rFonts w:eastAsia="宋体" w:cs="Times New Roman"/>
                <w:color w:val="000000" w:themeColor="text1"/>
                <w:kern w:val="0"/>
                <w:sz w:val="21"/>
                <w:szCs w:val="21"/>
              </w:rPr>
              <w:t>家长满意度</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学生家长对学校各类阅读推广活动的总体满意程度。家长满意度</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（满意问卷份数</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有效问卷份数）</w:t>
            </w:r>
            <w:r w:rsidRPr="00B74AEA">
              <w:rPr>
                <w:rFonts w:eastAsia="宋体" w:cs="Times New Roman"/>
                <w:color w:val="000000" w:themeColor="text1"/>
                <w:kern w:val="0"/>
                <w:sz w:val="21"/>
                <w:szCs w:val="21"/>
              </w:rPr>
              <w:t>*100%</w:t>
            </w:r>
          </w:p>
        </w:tc>
        <w:tc>
          <w:tcPr>
            <w:tcW w:w="5670" w:type="dxa"/>
            <w:vAlign w:val="center"/>
          </w:tcPr>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此项数据通过收集附件</w:t>
            </w:r>
            <w:r w:rsidRPr="00B74AEA">
              <w:rPr>
                <w:rFonts w:eastAsia="宋体" w:cs="Times New Roman"/>
                <w:color w:val="000000" w:themeColor="text1"/>
                <w:kern w:val="0"/>
                <w:sz w:val="21"/>
                <w:szCs w:val="21"/>
              </w:rPr>
              <w:t>6</w:t>
            </w:r>
            <w:r w:rsidRPr="00B74AEA">
              <w:rPr>
                <w:rFonts w:eastAsia="宋体" w:cs="Times New Roman"/>
                <w:color w:val="000000" w:themeColor="text1"/>
                <w:kern w:val="0"/>
                <w:sz w:val="21"/>
                <w:szCs w:val="21"/>
              </w:rPr>
              <w:t>《阅读推广活动满意度调查问卷》（家长版）问卷获得。</w:t>
            </w:r>
          </w:p>
          <w:p w:rsidR="00647B5A" w:rsidRPr="00B74AEA" w:rsidRDefault="00AE0AD6" w:rsidP="00B74AEA">
            <w:pPr>
              <w:widowControl/>
              <w:adjustRightInd w:val="0"/>
              <w:snapToGrid w:val="0"/>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注：学校根据实际情况决定是否开展家长满意度调查，若未开展此项工作，则填</w:t>
            </w:r>
            <w:r w:rsidRPr="00B74AEA">
              <w:rPr>
                <w:rFonts w:eastAsia="宋体" w:cs="Times New Roman" w:hint="eastAsia"/>
                <w:color w:val="000000" w:themeColor="text1"/>
                <w:kern w:val="0"/>
                <w:sz w:val="21"/>
                <w:szCs w:val="21"/>
              </w:rPr>
              <w:t>“</w:t>
            </w:r>
            <w:r w:rsidRPr="00B74AEA">
              <w:rPr>
                <w:rFonts w:eastAsia="宋体" w:cs="Times New Roman"/>
                <w:color w:val="000000" w:themeColor="text1"/>
                <w:kern w:val="0"/>
                <w:sz w:val="21"/>
                <w:szCs w:val="21"/>
              </w:rPr>
              <w:t>无</w:t>
            </w:r>
            <w:r w:rsidRPr="00B74AEA">
              <w:rPr>
                <w:rFonts w:eastAsia="宋体" w:cs="Times New Roman" w:hint="eastAsia"/>
                <w:color w:val="000000" w:themeColor="text1"/>
                <w:kern w:val="0"/>
                <w:sz w:val="21"/>
                <w:szCs w:val="21"/>
              </w:rPr>
              <w:t>”</w:t>
            </w:r>
            <w:r w:rsidRPr="00B74AEA">
              <w:rPr>
                <w:rFonts w:eastAsia="宋体" w:cs="Times New Roman"/>
                <w:color w:val="000000" w:themeColor="text1"/>
                <w:kern w:val="0"/>
                <w:sz w:val="21"/>
                <w:szCs w:val="21"/>
              </w:rPr>
              <w:t>。</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问卷调查</w:t>
            </w:r>
          </w:p>
        </w:tc>
      </w:tr>
      <w:tr w:rsidR="00B74AEA" w:rsidRPr="00B74AEA">
        <w:trPr>
          <w:trHeight w:val="501"/>
          <w:jc w:val="center"/>
        </w:trPr>
        <w:tc>
          <w:tcPr>
            <w:tcW w:w="1271" w:type="dxa"/>
            <w:vMerge w:val="restart"/>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rPr>
            </w:pPr>
            <w:r w:rsidRPr="00B74AEA">
              <w:rPr>
                <w:rFonts w:eastAsia="宋体" w:cs="Times New Roman"/>
                <w:color w:val="000000" w:themeColor="text1"/>
                <w:kern w:val="0"/>
                <w:sz w:val="21"/>
                <w:szCs w:val="21"/>
              </w:rPr>
              <w:lastRenderedPageBreak/>
              <w:t>3.</w:t>
            </w:r>
            <w:r w:rsidRPr="00B74AEA">
              <w:rPr>
                <w:rFonts w:eastAsia="宋体" w:cs="Times New Roman"/>
                <w:color w:val="000000" w:themeColor="text1"/>
                <w:kern w:val="0"/>
                <w:sz w:val="21"/>
                <w:szCs w:val="21"/>
              </w:rPr>
              <w:t>社会影响</w:t>
            </w: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3.1</w:t>
            </w:r>
            <w:r w:rsidRPr="00B74AEA">
              <w:rPr>
                <w:rFonts w:eastAsia="宋体" w:cs="Times New Roman"/>
                <w:color w:val="000000" w:themeColor="text1"/>
                <w:kern w:val="0"/>
                <w:sz w:val="21"/>
                <w:szCs w:val="21"/>
              </w:rPr>
              <w:t>活动获奖情况</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入选教育集团、区级、市级、省级、国家级项目</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奖项的活动数量</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分别统计入选教育集团、区级、市级、省级、国家级项目</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奖项活动的数量。</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提供立项</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获奖证明材料。</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查看材料</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3.2</w:t>
            </w:r>
            <w:r w:rsidRPr="00B74AEA">
              <w:rPr>
                <w:rFonts w:eastAsia="宋体" w:cs="Times New Roman"/>
                <w:color w:val="000000" w:themeColor="text1"/>
                <w:kern w:val="0"/>
                <w:sz w:val="21"/>
                <w:szCs w:val="21"/>
              </w:rPr>
              <w:t>社会媒体报道情况</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活动被区级、市级、省级、国家级官方媒体报道的次数</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分别统计区级媒体、市级媒体、省级媒体、国家级媒体报道次数。</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提供社会报道证明材料。</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注：社会媒体特指区级以上官方媒体，不包括网络自媒体。</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查看材料</w:t>
            </w:r>
          </w:p>
        </w:tc>
      </w:tr>
      <w:tr w:rsidR="00B74AEA" w:rsidRPr="00B74AEA">
        <w:trPr>
          <w:trHeight w:val="501"/>
          <w:jc w:val="center"/>
        </w:trPr>
        <w:tc>
          <w:tcPr>
            <w:tcW w:w="1271" w:type="dxa"/>
            <w:vMerge/>
            <w:vAlign w:val="center"/>
          </w:tcPr>
          <w:p w:rsidR="00647B5A" w:rsidRPr="00B74AEA" w:rsidRDefault="00647B5A"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p>
        </w:tc>
        <w:tc>
          <w:tcPr>
            <w:tcW w:w="1701"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3.3</w:t>
            </w:r>
            <w:r w:rsidRPr="00B74AEA">
              <w:rPr>
                <w:rFonts w:eastAsia="宋体" w:cs="Times New Roman"/>
                <w:color w:val="000000" w:themeColor="text1"/>
                <w:kern w:val="0"/>
                <w:sz w:val="21"/>
                <w:szCs w:val="21"/>
              </w:rPr>
              <w:t>活动研究成果出版情况</w:t>
            </w:r>
          </w:p>
        </w:tc>
        <w:tc>
          <w:tcPr>
            <w:tcW w:w="3969"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本校相关活动经验的公开出版、集结成册的状况</w:t>
            </w:r>
          </w:p>
        </w:tc>
        <w:tc>
          <w:tcPr>
            <w:tcW w:w="5670" w:type="dxa"/>
            <w:vAlign w:val="center"/>
          </w:tcPr>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rPr>
              <w:t xml:space="preserve"> </w:t>
            </w:r>
            <w:r w:rsidRPr="00B74AEA">
              <w:rPr>
                <w:rFonts w:eastAsia="宋体" w:cs="Times New Roman"/>
                <w:color w:val="000000" w:themeColor="text1"/>
                <w:kern w:val="0"/>
                <w:sz w:val="21"/>
                <w:szCs w:val="21"/>
              </w:rPr>
              <w:t>统计学校教师、校外专家公开发表或集结成册内部传播的与本校阅读推广活动相关的文章、著作数量。</w:t>
            </w:r>
          </w:p>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2.</w:t>
            </w:r>
            <w:r w:rsidRPr="00B74AEA">
              <w:rPr>
                <w:rFonts w:eastAsia="宋体" w:cs="Times New Roman"/>
                <w:color w:val="000000" w:themeColor="text1"/>
                <w:kern w:val="0"/>
                <w:sz w:val="21"/>
                <w:szCs w:val="21"/>
              </w:rPr>
              <w:t>提供相关论文和著作证明材料。</w:t>
            </w:r>
          </w:p>
          <w:p w:rsidR="00647B5A" w:rsidRPr="00B74AEA" w:rsidRDefault="00AE0AD6" w:rsidP="00B74AEA">
            <w:pPr>
              <w:widowControl/>
              <w:adjustRightInd w:val="0"/>
              <w:snapToGrid w:val="0"/>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注：著作中只有少量内容涉及本校活动时，提供著作封面、版权页及本校活动相关内容页面即可。</w:t>
            </w:r>
          </w:p>
        </w:tc>
        <w:tc>
          <w:tcPr>
            <w:tcW w:w="1276" w:type="dxa"/>
            <w:vAlign w:val="center"/>
          </w:tcPr>
          <w:p w:rsidR="00647B5A" w:rsidRPr="00B74AEA" w:rsidRDefault="00AE0AD6" w:rsidP="00B74AEA">
            <w:pPr>
              <w:widowControl/>
              <w:adjustRightInd w:val="0"/>
              <w:snapToGrid w:val="0"/>
              <w:spacing w:line="320" w:lineRule="exact"/>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查看材料</w:t>
            </w:r>
          </w:p>
        </w:tc>
      </w:tr>
    </w:tbl>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B74AEA" w:rsidRDefault="00B74AEA" w:rsidP="00B74AEA">
      <w:pPr>
        <w:ind w:firstLineChars="0" w:firstLine="0"/>
        <w:jc w:val="left"/>
        <w:rPr>
          <w:rFonts w:cs="Times New Roman"/>
          <w:color w:val="000000" w:themeColor="text1"/>
        </w:rPr>
      </w:pPr>
    </w:p>
    <w:p w:rsidR="00647B5A" w:rsidRPr="00B74AEA" w:rsidRDefault="00AE0AD6" w:rsidP="00B74AEA">
      <w:pPr>
        <w:ind w:firstLineChars="0" w:firstLine="0"/>
        <w:jc w:val="center"/>
        <w:rPr>
          <w:rFonts w:cs="Times New Roman"/>
          <w:b/>
          <w:color w:val="000000" w:themeColor="text1"/>
        </w:rPr>
      </w:pPr>
      <w:r w:rsidRPr="00B74AEA">
        <w:rPr>
          <w:rFonts w:cs="Times New Roman"/>
          <w:b/>
          <w:color w:val="000000" w:themeColor="text1"/>
        </w:rPr>
        <w:lastRenderedPageBreak/>
        <w:t>（二）提升指标</w:t>
      </w:r>
    </w:p>
    <w:tbl>
      <w:tblPr>
        <w:tblStyle w:val="ac"/>
        <w:tblW w:w="13887" w:type="dxa"/>
        <w:jc w:val="center"/>
        <w:tblLook w:val="04A0" w:firstRow="1" w:lastRow="0" w:firstColumn="1" w:lastColumn="0" w:noHBand="0" w:noVBand="1"/>
      </w:tblPr>
      <w:tblGrid>
        <w:gridCol w:w="1271"/>
        <w:gridCol w:w="1418"/>
        <w:gridCol w:w="4536"/>
        <w:gridCol w:w="3685"/>
        <w:gridCol w:w="1134"/>
        <w:gridCol w:w="1843"/>
      </w:tblGrid>
      <w:tr w:rsidR="00B74AEA" w:rsidRPr="00B74AEA">
        <w:trPr>
          <w:trHeight w:val="397"/>
          <w:jc w:val="center"/>
        </w:trPr>
        <w:tc>
          <w:tcPr>
            <w:tcW w:w="1271" w:type="dxa"/>
            <w:vAlign w:val="center"/>
          </w:tcPr>
          <w:p w:rsidR="00647B5A" w:rsidRPr="00B74AEA" w:rsidRDefault="00AE0AD6" w:rsidP="00B74AEA">
            <w:pPr>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一级指标</w:t>
            </w:r>
          </w:p>
        </w:tc>
        <w:tc>
          <w:tcPr>
            <w:tcW w:w="1418" w:type="dxa"/>
            <w:vAlign w:val="center"/>
          </w:tcPr>
          <w:p w:rsidR="00647B5A" w:rsidRPr="00B74AEA" w:rsidRDefault="00AE0AD6" w:rsidP="00B74AEA">
            <w:pPr>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二级指标</w:t>
            </w:r>
          </w:p>
        </w:tc>
        <w:tc>
          <w:tcPr>
            <w:tcW w:w="4536" w:type="dxa"/>
            <w:vAlign w:val="center"/>
          </w:tcPr>
          <w:p w:rsidR="00647B5A" w:rsidRPr="00B74AEA" w:rsidRDefault="00AE0AD6" w:rsidP="00B74AEA">
            <w:pPr>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指标解释</w:t>
            </w:r>
          </w:p>
        </w:tc>
        <w:tc>
          <w:tcPr>
            <w:tcW w:w="3685" w:type="dxa"/>
            <w:vAlign w:val="center"/>
          </w:tcPr>
          <w:p w:rsidR="00647B5A" w:rsidRPr="00B74AEA" w:rsidRDefault="00AE0AD6" w:rsidP="00B74AEA">
            <w:pPr>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提交材料及要求</w:t>
            </w:r>
          </w:p>
        </w:tc>
        <w:tc>
          <w:tcPr>
            <w:tcW w:w="1134" w:type="dxa"/>
            <w:vAlign w:val="center"/>
          </w:tcPr>
          <w:p w:rsidR="00647B5A" w:rsidRPr="00B74AEA" w:rsidRDefault="00AE0AD6" w:rsidP="00B74AEA">
            <w:pPr>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评价方法</w:t>
            </w:r>
          </w:p>
        </w:tc>
        <w:tc>
          <w:tcPr>
            <w:tcW w:w="1843" w:type="dxa"/>
            <w:vAlign w:val="center"/>
          </w:tcPr>
          <w:p w:rsidR="00647B5A" w:rsidRPr="00B74AEA" w:rsidRDefault="00AE0AD6" w:rsidP="00B74AEA">
            <w:pPr>
              <w:spacing w:line="320" w:lineRule="exact"/>
              <w:ind w:firstLineChars="0" w:firstLine="0"/>
              <w:jc w:val="center"/>
              <w:rPr>
                <w:rFonts w:eastAsia="黑体" w:cs="Times New Roman"/>
                <w:bCs/>
                <w:color w:val="000000" w:themeColor="text1"/>
                <w:sz w:val="21"/>
                <w:szCs w:val="21"/>
              </w:rPr>
            </w:pPr>
            <w:r w:rsidRPr="00B74AEA">
              <w:rPr>
                <w:rFonts w:eastAsia="黑体" w:cs="Times New Roman"/>
                <w:bCs/>
                <w:color w:val="000000" w:themeColor="text1"/>
                <w:sz w:val="21"/>
                <w:szCs w:val="21"/>
              </w:rPr>
              <w:t>适用活动类型</w:t>
            </w:r>
          </w:p>
        </w:tc>
      </w:tr>
      <w:tr w:rsidR="00B74AEA" w:rsidRPr="00B74AEA">
        <w:trPr>
          <w:trHeight w:val="397"/>
          <w:jc w:val="center"/>
        </w:trPr>
        <w:tc>
          <w:tcPr>
            <w:tcW w:w="1271" w:type="dxa"/>
            <w:vMerge w:val="restart"/>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活动宣传</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1.1</w:t>
            </w:r>
            <w:r w:rsidRPr="00B74AEA">
              <w:rPr>
                <w:rFonts w:eastAsia="宋体" w:cs="Times New Roman"/>
                <w:color w:val="000000" w:themeColor="text1"/>
                <w:kern w:val="0"/>
                <w:sz w:val="21"/>
                <w:szCs w:val="21"/>
              </w:rPr>
              <w:t>学校年线上报道次数</w:t>
            </w:r>
          </w:p>
        </w:tc>
        <w:tc>
          <w:tcPr>
            <w:tcW w:w="4536" w:type="dxa"/>
            <w:vAlign w:val="center"/>
          </w:tcPr>
          <w:p w:rsidR="00647B5A" w:rsidRPr="00B74AEA" w:rsidRDefault="00AE0AD6" w:rsidP="00B74AEA">
            <w:pPr>
              <w:spacing w:line="30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学年度通过学校网络公众号（或网站主页）发布阅读推广活动</w:t>
            </w:r>
            <w:proofErr w:type="gramStart"/>
            <w:r w:rsidRPr="00B74AEA">
              <w:rPr>
                <w:rFonts w:eastAsia="宋体" w:cs="Times New Roman"/>
                <w:color w:val="000000" w:themeColor="text1"/>
                <w:kern w:val="0"/>
                <w:sz w:val="21"/>
                <w:szCs w:val="21"/>
              </w:rPr>
              <w:t>相关推文的</w:t>
            </w:r>
            <w:proofErr w:type="gramEnd"/>
            <w:r w:rsidRPr="00B74AEA">
              <w:rPr>
                <w:rFonts w:eastAsia="宋体" w:cs="Times New Roman"/>
                <w:color w:val="000000" w:themeColor="text1"/>
                <w:kern w:val="0"/>
                <w:sz w:val="21"/>
                <w:szCs w:val="21"/>
              </w:rPr>
              <w:t>次数</w:t>
            </w:r>
          </w:p>
        </w:tc>
        <w:tc>
          <w:tcPr>
            <w:tcW w:w="3685" w:type="dxa"/>
            <w:vAlign w:val="center"/>
          </w:tcPr>
          <w:p w:rsidR="00647B5A" w:rsidRPr="00B74AEA" w:rsidRDefault="00AE0AD6" w:rsidP="00B74AEA">
            <w:pPr>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填写学校年线上报道次数。</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w:t>
            </w:r>
            <w:proofErr w:type="gramStart"/>
            <w:r w:rsidRPr="00B74AEA">
              <w:rPr>
                <w:rFonts w:eastAsia="宋体" w:cs="Times New Roman"/>
                <w:color w:val="000000" w:themeColor="text1"/>
                <w:kern w:val="0"/>
                <w:sz w:val="21"/>
                <w:szCs w:val="21"/>
              </w:rPr>
              <w:t>相关推文发布</w:t>
            </w:r>
            <w:proofErr w:type="gramEnd"/>
            <w:r w:rsidRPr="00B74AEA">
              <w:rPr>
                <w:rFonts w:eastAsia="宋体" w:cs="Times New Roman"/>
                <w:color w:val="000000" w:themeColor="text1"/>
                <w:kern w:val="0"/>
                <w:sz w:val="21"/>
                <w:szCs w:val="21"/>
              </w:rPr>
              <w:t>记录证明材料。</w:t>
            </w:r>
          </w:p>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w:t>
            </w:r>
            <w:proofErr w:type="gramStart"/>
            <w:r w:rsidRPr="00B74AEA">
              <w:rPr>
                <w:rFonts w:eastAsia="宋体" w:cs="Times New Roman"/>
                <w:color w:val="000000" w:themeColor="text1"/>
                <w:kern w:val="0"/>
                <w:sz w:val="21"/>
                <w:szCs w:val="21"/>
              </w:rPr>
              <w:t>微信公众号</w:t>
            </w:r>
            <w:proofErr w:type="gramEnd"/>
            <w:r w:rsidRPr="00B74AEA">
              <w:rPr>
                <w:rFonts w:eastAsia="宋体" w:cs="Times New Roman"/>
                <w:color w:val="000000" w:themeColor="text1"/>
                <w:kern w:val="0"/>
                <w:sz w:val="21"/>
                <w:szCs w:val="21"/>
              </w:rPr>
              <w:t>和校园网站主页发布同一</w:t>
            </w:r>
            <w:proofErr w:type="gramStart"/>
            <w:r w:rsidRPr="00B74AEA">
              <w:rPr>
                <w:rFonts w:eastAsia="宋体" w:cs="Times New Roman"/>
                <w:color w:val="000000" w:themeColor="text1"/>
                <w:kern w:val="0"/>
                <w:sz w:val="21"/>
                <w:szCs w:val="21"/>
              </w:rPr>
              <w:t>内容推文的</w:t>
            </w:r>
            <w:proofErr w:type="gramEnd"/>
            <w:r w:rsidRPr="00B74AEA">
              <w:rPr>
                <w:rFonts w:eastAsia="宋体" w:cs="Times New Roman"/>
                <w:color w:val="000000" w:themeColor="text1"/>
                <w:kern w:val="0"/>
                <w:sz w:val="21"/>
                <w:szCs w:val="21"/>
              </w:rPr>
              <w:t>只计</w:t>
            </w: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次报道。</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数据统计</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trPr>
          <w:trHeight w:val="397"/>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1.2</w:t>
            </w:r>
            <w:r w:rsidRPr="00B74AEA">
              <w:rPr>
                <w:rFonts w:eastAsia="宋体" w:cs="Times New Roman"/>
                <w:color w:val="000000" w:themeColor="text1"/>
                <w:kern w:val="0"/>
                <w:sz w:val="21"/>
                <w:szCs w:val="21"/>
              </w:rPr>
              <w:t>学校年线下报道次数</w:t>
            </w:r>
          </w:p>
        </w:tc>
        <w:tc>
          <w:tcPr>
            <w:tcW w:w="4536" w:type="dxa"/>
            <w:vAlign w:val="center"/>
          </w:tcPr>
          <w:p w:rsidR="00647B5A" w:rsidRPr="00B74AEA" w:rsidRDefault="00AE0AD6" w:rsidP="00B74AEA">
            <w:pPr>
              <w:spacing w:line="30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学年度在文化墙、走廊、图书馆、液晶屏等处发布阅读推广活动相关信息的次数</w:t>
            </w:r>
          </w:p>
        </w:tc>
        <w:tc>
          <w:tcPr>
            <w:tcW w:w="3685" w:type="dxa"/>
            <w:vAlign w:val="center"/>
          </w:tcPr>
          <w:p w:rsidR="00647B5A" w:rsidRPr="00B74AEA" w:rsidRDefault="00AE0AD6" w:rsidP="00B74AEA">
            <w:pPr>
              <w:widowControl/>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填写学校年线下报道次数。</w:t>
            </w:r>
          </w:p>
          <w:p w:rsidR="00647B5A" w:rsidRPr="00B74AEA" w:rsidRDefault="00AE0AD6" w:rsidP="00B74AEA">
            <w:pPr>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2.</w:t>
            </w:r>
            <w:r w:rsidRPr="00B74AEA">
              <w:rPr>
                <w:rFonts w:eastAsia="宋体" w:cs="Times New Roman"/>
                <w:color w:val="000000" w:themeColor="text1"/>
                <w:kern w:val="0"/>
                <w:sz w:val="21"/>
                <w:szCs w:val="21"/>
              </w:rPr>
              <w:t>提供</w:t>
            </w:r>
            <w:r w:rsidRPr="00B74AEA">
              <w:rPr>
                <w:rFonts w:eastAsia="宋体" w:cs="Times New Roman"/>
                <w:color w:val="000000" w:themeColor="text1"/>
                <w:kern w:val="0"/>
                <w:sz w:val="21"/>
                <w:szCs w:val="21"/>
              </w:rPr>
              <w:t>3-5</w:t>
            </w:r>
            <w:r w:rsidRPr="00B74AEA">
              <w:rPr>
                <w:rFonts w:eastAsia="宋体" w:cs="Times New Roman"/>
                <w:color w:val="000000" w:themeColor="text1"/>
                <w:kern w:val="0"/>
                <w:sz w:val="21"/>
                <w:szCs w:val="21"/>
              </w:rPr>
              <w:t>张线下宣传照片证明材料。</w:t>
            </w:r>
          </w:p>
          <w:p w:rsidR="00647B5A" w:rsidRPr="00B74AEA" w:rsidRDefault="00AE0AD6" w:rsidP="00B74AEA">
            <w:pPr>
              <w:spacing w:line="30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p>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注：多种线下途径宣传内容一致的只计</w:t>
            </w:r>
            <w:r w:rsidRPr="00B74AEA">
              <w:rPr>
                <w:rFonts w:eastAsia="宋体" w:cs="Times New Roman"/>
                <w:color w:val="000000" w:themeColor="text1"/>
                <w:sz w:val="21"/>
                <w:szCs w:val="21"/>
              </w:rPr>
              <w:t>1</w:t>
            </w:r>
            <w:r w:rsidRPr="00B74AEA">
              <w:rPr>
                <w:rFonts w:eastAsia="宋体" w:cs="Times New Roman"/>
                <w:color w:val="000000" w:themeColor="text1"/>
                <w:sz w:val="21"/>
                <w:szCs w:val="21"/>
              </w:rPr>
              <w:t>次报道。</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数据统计</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trPr>
          <w:trHeight w:val="397"/>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1.3</w:t>
            </w:r>
            <w:r w:rsidRPr="00B74AEA">
              <w:rPr>
                <w:rFonts w:eastAsia="宋体" w:cs="Times New Roman"/>
                <w:color w:val="000000" w:themeColor="text1"/>
                <w:kern w:val="0"/>
                <w:sz w:val="21"/>
                <w:szCs w:val="21"/>
              </w:rPr>
              <w:t>宣传材料制作</w:t>
            </w:r>
          </w:p>
        </w:tc>
        <w:tc>
          <w:tcPr>
            <w:tcW w:w="4536" w:type="dxa"/>
            <w:vAlign w:val="center"/>
          </w:tcPr>
          <w:p w:rsidR="00647B5A" w:rsidRPr="00B74AEA" w:rsidRDefault="00AE0AD6" w:rsidP="00B74AEA">
            <w:pPr>
              <w:spacing w:line="30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制作活动海报、活动手册、活动纪念品等材料宣传本校阅读推广活动</w:t>
            </w:r>
          </w:p>
        </w:tc>
        <w:tc>
          <w:tcPr>
            <w:tcW w:w="3685" w:type="dxa"/>
            <w:vAlign w:val="center"/>
          </w:tcPr>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提供活动海报复印件、活动手册封面复印件、纪念品照片等证明材料。</w:t>
            </w:r>
            <w:r w:rsidRPr="00B74AEA">
              <w:rPr>
                <w:rFonts w:eastAsia="宋体" w:cs="Times New Roman"/>
                <w:color w:val="000000" w:themeColor="text1"/>
                <w:kern w:val="0"/>
                <w:sz w:val="21"/>
                <w:szCs w:val="21"/>
              </w:rPr>
              <w:br/>
            </w:r>
            <w:r w:rsidRPr="00B74AEA">
              <w:rPr>
                <w:rFonts w:eastAsia="宋体" w:cs="Times New Roman"/>
                <w:color w:val="000000" w:themeColor="text1"/>
                <w:kern w:val="0"/>
                <w:sz w:val="21"/>
                <w:szCs w:val="21"/>
              </w:rPr>
              <w:t>注：根据实际情况填写，没有安排此项工作则填</w:t>
            </w:r>
            <w:r w:rsidRPr="00B74AEA">
              <w:rPr>
                <w:rFonts w:eastAsia="宋体" w:cs="Times New Roman" w:hint="eastAsia"/>
                <w:color w:val="000000" w:themeColor="text1"/>
                <w:kern w:val="0"/>
                <w:sz w:val="21"/>
                <w:szCs w:val="21"/>
              </w:rPr>
              <w:t>“</w:t>
            </w:r>
            <w:r w:rsidRPr="00B74AEA">
              <w:rPr>
                <w:rFonts w:eastAsia="宋体" w:cs="Times New Roman"/>
                <w:color w:val="000000" w:themeColor="text1"/>
                <w:kern w:val="0"/>
                <w:sz w:val="21"/>
                <w:szCs w:val="21"/>
              </w:rPr>
              <w:t>无</w:t>
            </w:r>
            <w:r w:rsidRPr="00B74AEA">
              <w:rPr>
                <w:rFonts w:eastAsia="宋体" w:cs="Times New Roman" w:hint="eastAsia"/>
                <w:color w:val="000000" w:themeColor="text1"/>
                <w:kern w:val="0"/>
                <w:sz w:val="21"/>
                <w:szCs w:val="21"/>
              </w:rPr>
              <w:t>”</w:t>
            </w:r>
            <w:r w:rsidRPr="00B74AEA">
              <w:rPr>
                <w:rFonts w:eastAsia="宋体" w:cs="Times New Roman"/>
                <w:color w:val="000000" w:themeColor="text1"/>
                <w:kern w:val="0"/>
                <w:sz w:val="21"/>
                <w:szCs w:val="21"/>
              </w:rPr>
              <w:t xml:space="preserve"> </w:t>
            </w:r>
            <w:r w:rsidRPr="00B74AEA">
              <w:rPr>
                <w:rFonts w:eastAsia="宋体" w:cs="Times New Roman"/>
                <w:color w:val="000000" w:themeColor="text1"/>
                <w:kern w:val="0"/>
                <w:sz w:val="21"/>
                <w:szCs w:val="21"/>
              </w:rPr>
              <w:t>。</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trPr>
          <w:trHeight w:val="397"/>
          <w:jc w:val="center"/>
        </w:trPr>
        <w:tc>
          <w:tcPr>
            <w:tcW w:w="1271" w:type="dxa"/>
            <w:vMerge w:val="restart"/>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活动内容</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2.1</w:t>
            </w:r>
            <w:r w:rsidRPr="00B74AEA">
              <w:rPr>
                <w:rFonts w:eastAsia="宋体" w:cs="Times New Roman"/>
                <w:color w:val="000000" w:themeColor="text1"/>
                <w:sz w:val="21"/>
                <w:szCs w:val="21"/>
              </w:rPr>
              <w:t>活动主题鲜明</w:t>
            </w:r>
          </w:p>
        </w:tc>
        <w:tc>
          <w:tcPr>
            <w:tcW w:w="4536" w:type="dxa"/>
            <w:vAlign w:val="center"/>
          </w:tcPr>
          <w:p w:rsidR="00647B5A" w:rsidRPr="00B74AEA" w:rsidRDefault="00AE0AD6" w:rsidP="00B74AEA">
            <w:pPr>
              <w:spacing w:line="30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主要</w:t>
            </w:r>
            <w:r w:rsidRPr="00B74AEA">
              <w:rPr>
                <w:rFonts w:eastAsia="宋体" w:cs="Times New Roman" w:hint="eastAsia"/>
                <w:color w:val="000000" w:themeColor="text1"/>
                <w:kern w:val="0"/>
                <w:sz w:val="21"/>
                <w:szCs w:val="21"/>
              </w:rPr>
              <w:t>评价</w:t>
            </w:r>
            <w:r w:rsidRPr="00B74AEA">
              <w:rPr>
                <w:rFonts w:eastAsia="宋体" w:cs="Times New Roman"/>
                <w:color w:val="000000" w:themeColor="text1"/>
                <w:kern w:val="0"/>
                <w:sz w:val="21"/>
                <w:szCs w:val="21"/>
              </w:rPr>
              <w:t>主题的突出性、辨识度与教育内涵，主要包括思想道德、优秀传统文化、科普、地区特色文化等主题</w:t>
            </w:r>
          </w:p>
        </w:tc>
        <w:tc>
          <w:tcPr>
            <w:tcW w:w="3685" w:type="dxa"/>
            <w:vAlign w:val="center"/>
          </w:tcPr>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参考指标解释，</w:t>
            </w:r>
            <w:proofErr w:type="gramStart"/>
            <w:r w:rsidRPr="00B74AEA">
              <w:rPr>
                <w:rFonts w:eastAsia="宋体" w:cs="Times New Roman"/>
                <w:color w:val="000000" w:themeColor="text1"/>
                <w:sz w:val="21"/>
                <w:szCs w:val="21"/>
              </w:rPr>
              <w:t>列举学</w:t>
            </w:r>
            <w:proofErr w:type="gramEnd"/>
            <w:r w:rsidRPr="00B74AEA">
              <w:rPr>
                <w:rFonts w:eastAsia="宋体" w:cs="Times New Roman"/>
                <w:color w:val="000000" w:themeColor="text1"/>
                <w:sz w:val="21"/>
                <w:szCs w:val="21"/>
              </w:rPr>
              <w:t>年度阅读推广活动的主题类型。</w:t>
            </w:r>
          </w:p>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分别提供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次不同主题的阅读推广活动证明材料。</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读书分享会、阅读讲座活动、节日阅读活动、赛事阅读活动、其他特色活动</w:t>
            </w:r>
          </w:p>
        </w:tc>
      </w:tr>
      <w:tr w:rsidR="00B74AEA" w:rsidRPr="00B74AEA">
        <w:trPr>
          <w:trHeight w:val="397"/>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2.2</w:t>
            </w:r>
            <w:r w:rsidRPr="00B74AEA">
              <w:rPr>
                <w:rFonts w:eastAsia="宋体" w:cs="Times New Roman"/>
                <w:color w:val="000000" w:themeColor="text1"/>
                <w:sz w:val="21"/>
                <w:szCs w:val="21"/>
              </w:rPr>
              <w:t>活动内容分学段</w:t>
            </w:r>
          </w:p>
        </w:tc>
        <w:tc>
          <w:tcPr>
            <w:tcW w:w="4536" w:type="dxa"/>
            <w:vAlign w:val="center"/>
          </w:tcPr>
          <w:p w:rsidR="00647B5A" w:rsidRPr="00B74AEA" w:rsidRDefault="00AE0AD6" w:rsidP="00B74AEA">
            <w:pPr>
              <w:spacing w:line="30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主要</w:t>
            </w:r>
            <w:r w:rsidRPr="00B74AEA">
              <w:rPr>
                <w:rFonts w:eastAsia="宋体" w:cs="Times New Roman" w:hint="eastAsia"/>
                <w:color w:val="000000" w:themeColor="text1"/>
                <w:kern w:val="0"/>
                <w:sz w:val="21"/>
                <w:szCs w:val="21"/>
              </w:rPr>
              <w:t>评价</w:t>
            </w:r>
            <w:proofErr w:type="gramStart"/>
            <w:r w:rsidRPr="00B74AEA">
              <w:rPr>
                <w:rFonts w:eastAsia="宋体" w:cs="Times New Roman"/>
                <w:color w:val="000000" w:themeColor="text1"/>
                <w:kern w:val="0"/>
                <w:sz w:val="21"/>
                <w:szCs w:val="21"/>
              </w:rPr>
              <w:t>不</w:t>
            </w:r>
            <w:proofErr w:type="gramEnd"/>
            <w:r w:rsidRPr="00B74AEA">
              <w:rPr>
                <w:rFonts w:eastAsia="宋体" w:cs="Times New Roman"/>
                <w:color w:val="000000" w:themeColor="text1"/>
                <w:kern w:val="0"/>
                <w:sz w:val="21"/>
                <w:szCs w:val="21"/>
              </w:rPr>
              <w:t>同学段活动在目标、形式与难度上的区分度，及其与学生认知、兴趣的匹配程度；</w:t>
            </w:r>
            <w:r w:rsidRPr="00B74AEA">
              <w:rPr>
                <w:rFonts w:eastAsia="宋体" w:cs="Times New Roman"/>
                <w:color w:val="000000" w:themeColor="text1"/>
                <w:sz w:val="21"/>
                <w:szCs w:val="21"/>
              </w:rPr>
              <w:t>根据小低（</w:t>
            </w:r>
            <w:r w:rsidRPr="00B74AEA">
              <w:rPr>
                <w:rFonts w:eastAsia="宋体" w:cs="Times New Roman"/>
                <w:color w:val="000000" w:themeColor="text1"/>
                <w:sz w:val="21"/>
                <w:szCs w:val="21"/>
              </w:rPr>
              <w:t>1-2</w:t>
            </w:r>
            <w:r w:rsidRPr="00B74AEA">
              <w:rPr>
                <w:rFonts w:eastAsia="宋体" w:cs="Times New Roman"/>
                <w:color w:val="000000" w:themeColor="text1"/>
                <w:sz w:val="21"/>
                <w:szCs w:val="21"/>
              </w:rPr>
              <w:t>年级）、小中（</w:t>
            </w:r>
            <w:r w:rsidRPr="00B74AEA">
              <w:rPr>
                <w:rFonts w:eastAsia="宋体" w:cs="Times New Roman"/>
                <w:color w:val="000000" w:themeColor="text1"/>
                <w:sz w:val="21"/>
                <w:szCs w:val="21"/>
              </w:rPr>
              <w:t>3-4</w:t>
            </w:r>
            <w:r w:rsidRPr="00B74AEA">
              <w:rPr>
                <w:rFonts w:eastAsia="宋体" w:cs="Times New Roman"/>
                <w:color w:val="000000" w:themeColor="text1"/>
                <w:sz w:val="21"/>
                <w:szCs w:val="21"/>
              </w:rPr>
              <w:t>年级）、小高（</w:t>
            </w:r>
            <w:r w:rsidRPr="00B74AEA">
              <w:rPr>
                <w:rFonts w:eastAsia="宋体" w:cs="Times New Roman"/>
                <w:color w:val="000000" w:themeColor="text1"/>
                <w:sz w:val="21"/>
                <w:szCs w:val="21"/>
              </w:rPr>
              <w:t>5-6</w:t>
            </w:r>
            <w:r w:rsidRPr="00B74AEA">
              <w:rPr>
                <w:rFonts w:eastAsia="宋体" w:cs="Times New Roman"/>
                <w:color w:val="000000" w:themeColor="text1"/>
                <w:sz w:val="21"/>
                <w:szCs w:val="21"/>
              </w:rPr>
              <w:t>年级）、初中、高中各学</w:t>
            </w:r>
            <w:proofErr w:type="gramStart"/>
            <w:r w:rsidRPr="00B74AEA">
              <w:rPr>
                <w:rFonts w:eastAsia="宋体" w:cs="Times New Roman"/>
                <w:color w:val="000000" w:themeColor="text1"/>
                <w:sz w:val="21"/>
                <w:szCs w:val="21"/>
              </w:rPr>
              <w:t>段学生</w:t>
            </w:r>
            <w:proofErr w:type="gramEnd"/>
            <w:r w:rsidRPr="00B74AEA">
              <w:rPr>
                <w:rFonts w:eastAsia="宋体" w:cs="Times New Roman"/>
                <w:color w:val="000000" w:themeColor="text1"/>
                <w:sz w:val="21"/>
                <w:szCs w:val="21"/>
              </w:rPr>
              <w:t>的阅读兴趣和阅读能力，有针对性地设计活动内容，开展阶梯阅读</w:t>
            </w:r>
          </w:p>
        </w:tc>
        <w:tc>
          <w:tcPr>
            <w:tcW w:w="3685" w:type="dxa"/>
            <w:vAlign w:val="center"/>
          </w:tcPr>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如有学段设计，提供一份</w:t>
            </w:r>
            <w:proofErr w:type="gramStart"/>
            <w:r w:rsidRPr="00B74AEA">
              <w:rPr>
                <w:rFonts w:eastAsia="宋体" w:cs="Times New Roman"/>
                <w:color w:val="000000" w:themeColor="text1"/>
                <w:sz w:val="21"/>
                <w:szCs w:val="21"/>
              </w:rPr>
              <w:t>不</w:t>
            </w:r>
            <w:proofErr w:type="gramEnd"/>
            <w:r w:rsidRPr="00B74AEA">
              <w:rPr>
                <w:rFonts w:eastAsia="宋体" w:cs="Times New Roman"/>
                <w:color w:val="000000" w:themeColor="text1"/>
                <w:sz w:val="21"/>
                <w:szCs w:val="21"/>
              </w:rPr>
              <w:t>同学段的阅读活动主题列表。</w:t>
            </w:r>
          </w:p>
          <w:p w:rsidR="00647B5A" w:rsidRPr="00B74AEA" w:rsidRDefault="00AE0AD6" w:rsidP="00B74AEA">
            <w:pPr>
              <w:spacing w:line="30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注：只设有初中或高中的学校不需要填写此项。</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rsidTr="00B74AEA">
        <w:trPr>
          <w:trHeight w:val="1411"/>
          <w:jc w:val="center"/>
        </w:trPr>
        <w:tc>
          <w:tcPr>
            <w:tcW w:w="1271" w:type="dxa"/>
            <w:vMerge w:val="restart"/>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lastRenderedPageBreak/>
              <w:t>3.</w:t>
            </w:r>
            <w:r w:rsidRPr="00B74AEA">
              <w:rPr>
                <w:rFonts w:eastAsia="宋体" w:cs="Times New Roman"/>
                <w:color w:val="000000" w:themeColor="text1"/>
                <w:sz w:val="21"/>
                <w:szCs w:val="21"/>
              </w:rPr>
              <w:t>活动形式</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3.1</w:t>
            </w:r>
            <w:r w:rsidRPr="00B74AEA">
              <w:rPr>
                <w:rFonts w:eastAsia="宋体" w:cs="Times New Roman"/>
                <w:color w:val="000000" w:themeColor="text1"/>
                <w:sz w:val="21"/>
                <w:szCs w:val="21"/>
              </w:rPr>
              <w:t>活动形式丰富</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hint="eastAsia"/>
                <w:color w:val="000000" w:themeColor="text1"/>
                <w:sz w:val="21"/>
                <w:szCs w:val="21"/>
              </w:rPr>
              <w:t>评价</w:t>
            </w:r>
            <w:r w:rsidRPr="00B74AEA">
              <w:rPr>
                <w:rFonts w:eastAsia="宋体" w:cs="Times New Roman"/>
                <w:color w:val="000000" w:themeColor="text1"/>
                <w:sz w:val="21"/>
                <w:szCs w:val="21"/>
              </w:rPr>
              <w:t>活动形式的种类数量与创新性，能够采用多种形式开展阅读推广活动以提高活动的吸引力</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列举已采用的活动形式，并提供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项活动证明材料，证明材料要求包含活动名称、活动举办时间、活动形式等</w:t>
            </w:r>
            <w:r w:rsidRPr="00B74AEA">
              <w:rPr>
                <w:rFonts w:eastAsia="宋体" w:cs="Times New Roman"/>
                <w:color w:val="000000" w:themeColor="text1"/>
                <w:sz w:val="21"/>
                <w:szCs w:val="21"/>
              </w:rPr>
              <w:t>3</w:t>
            </w:r>
            <w:r w:rsidRPr="00B74AEA">
              <w:rPr>
                <w:rFonts w:eastAsia="宋体" w:cs="Times New Roman"/>
                <w:color w:val="000000" w:themeColor="text1"/>
                <w:sz w:val="21"/>
                <w:szCs w:val="21"/>
              </w:rPr>
              <w:t>项必要信息。</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读书分享会、节日阅读活动、赛事阅读活动、其他特色活动</w:t>
            </w:r>
          </w:p>
        </w:tc>
      </w:tr>
      <w:tr w:rsidR="00B74AEA" w:rsidRPr="00B74AEA" w:rsidTr="00B74AEA">
        <w:trPr>
          <w:trHeight w:val="1825"/>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3.2</w:t>
            </w:r>
            <w:r w:rsidRPr="00B74AEA">
              <w:rPr>
                <w:rFonts w:eastAsia="宋体" w:cs="Times New Roman"/>
                <w:color w:val="000000" w:themeColor="text1"/>
                <w:sz w:val="21"/>
                <w:szCs w:val="21"/>
              </w:rPr>
              <w:t>活动渠道多样</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采用线上、线上线下联动等方式开展活动，</w:t>
            </w:r>
            <w:r w:rsidRPr="00B74AEA">
              <w:rPr>
                <w:rFonts w:eastAsia="宋体" w:cs="Times New Roman" w:hint="eastAsia"/>
                <w:color w:val="000000" w:themeColor="text1"/>
                <w:sz w:val="21"/>
                <w:szCs w:val="21"/>
              </w:rPr>
              <w:t>评价</w:t>
            </w:r>
            <w:r w:rsidRPr="00B74AEA">
              <w:rPr>
                <w:rFonts w:eastAsia="宋体" w:cs="Times New Roman"/>
                <w:color w:val="000000" w:themeColor="text1"/>
                <w:sz w:val="21"/>
                <w:szCs w:val="21"/>
              </w:rPr>
              <w:t>所采用渠道的覆盖广度</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线上活动：提供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次线上活动截图或相关活动宣传证明材料。</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线上线下联动的活动：提供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次活动实施证明材料，包括活动设计、相关活动推文、活动现场照片等。</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rsidTr="00B74AEA">
        <w:trPr>
          <w:trHeight w:val="1068"/>
          <w:jc w:val="center"/>
        </w:trPr>
        <w:tc>
          <w:tcPr>
            <w:tcW w:w="1271" w:type="dxa"/>
            <w:vMerge w:val="restart"/>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4.</w:t>
            </w:r>
            <w:r w:rsidRPr="00B74AEA">
              <w:rPr>
                <w:rFonts w:eastAsia="宋体" w:cs="Times New Roman"/>
                <w:color w:val="000000" w:themeColor="text1"/>
                <w:sz w:val="21"/>
                <w:szCs w:val="21"/>
              </w:rPr>
              <w:t>教育教学融入</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4.1</w:t>
            </w:r>
            <w:r w:rsidRPr="00B74AEA">
              <w:rPr>
                <w:rFonts w:eastAsia="宋体" w:cs="Times New Roman"/>
                <w:color w:val="000000" w:themeColor="text1"/>
                <w:sz w:val="21"/>
                <w:szCs w:val="21"/>
              </w:rPr>
              <w:t>阅读场地有保障</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学校为阅读指导提供图书馆（室）场地支持，每个班级</w:t>
            </w:r>
            <w:proofErr w:type="gramStart"/>
            <w:r w:rsidRPr="00B74AEA">
              <w:rPr>
                <w:rFonts w:eastAsia="宋体" w:cs="Times New Roman"/>
                <w:color w:val="000000" w:themeColor="text1"/>
                <w:sz w:val="21"/>
                <w:szCs w:val="21"/>
              </w:rPr>
              <w:t>一</w:t>
            </w:r>
            <w:proofErr w:type="gramEnd"/>
            <w:r w:rsidRPr="00B74AEA">
              <w:rPr>
                <w:rFonts w:eastAsia="宋体" w:cs="Times New Roman"/>
                <w:color w:val="000000" w:themeColor="text1"/>
                <w:sz w:val="21"/>
                <w:szCs w:val="21"/>
              </w:rPr>
              <w:t>周至少有</w:t>
            </w:r>
            <w:r w:rsidRPr="00B74AEA">
              <w:rPr>
                <w:rFonts w:eastAsia="宋体" w:cs="Times New Roman"/>
                <w:color w:val="000000" w:themeColor="text1"/>
                <w:sz w:val="21"/>
                <w:szCs w:val="21"/>
              </w:rPr>
              <w:t>1</w:t>
            </w:r>
            <w:r w:rsidRPr="00B74AEA">
              <w:rPr>
                <w:rFonts w:eastAsia="宋体" w:cs="Times New Roman"/>
                <w:color w:val="000000" w:themeColor="text1"/>
                <w:sz w:val="21"/>
                <w:szCs w:val="21"/>
              </w:rPr>
              <w:t>次机会利用图书馆场地开展阅读指导课教学</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提供图书馆场地授课使用记录。要求包括使用时间、场地用途等必要信息。</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阅读指导课</w:t>
            </w:r>
          </w:p>
        </w:tc>
      </w:tr>
      <w:tr w:rsidR="00B74AEA" w:rsidRPr="00B74AEA">
        <w:trPr>
          <w:trHeight w:val="397"/>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4.2</w:t>
            </w:r>
            <w:r w:rsidRPr="00B74AEA">
              <w:rPr>
                <w:rFonts w:eastAsia="宋体" w:cs="Times New Roman"/>
                <w:color w:val="000000" w:themeColor="text1"/>
                <w:sz w:val="21"/>
                <w:szCs w:val="21"/>
              </w:rPr>
              <w:t>阅读指导类型多样化</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学校开展类型丰富的阅读辅导阅读指导，主要包括校本阅读指导课</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阅读选修课、融入学科的阅读辅导阅读指导、图书馆入馆教育、课后阅读指导等</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参考指标解释，列明学校已有的阅读指导类型。</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校本阅读指导课</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阅读选修课需提供课程教案证明材料。</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3.</w:t>
            </w:r>
            <w:r w:rsidRPr="00B74AEA">
              <w:rPr>
                <w:rFonts w:eastAsia="宋体" w:cs="Times New Roman"/>
                <w:color w:val="000000" w:themeColor="text1"/>
                <w:sz w:val="21"/>
                <w:szCs w:val="21"/>
              </w:rPr>
              <w:t>融入学科的阅读指导需提供</w:t>
            </w:r>
            <w:r w:rsidRPr="00B74AEA">
              <w:rPr>
                <w:rFonts w:eastAsia="宋体" w:cs="Times New Roman"/>
                <w:color w:val="000000" w:themeColor="text1"/>
                <w:sz w:val="21"/>
                <w:szCs w:val="21"/>
              </w:rPr>
              <w:t>1-3</w:t>
            </w:r>
            <w:r w:rsidRPr="00B74AEA">
              <w:rPr>
                <w:rFonts w:eastAsia="宋体" w:cs="Times New Roman"/>
                <w:color w:val="000000" w:themeColor="text1"/>
                <w:sz w:val="21"/>
                <w:szCs w:val="21"/>
              </w:rPr>
              <w:t>次阅读指导主题和相关活动记录证明材料。</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4.</w:t>
            </w:r>
            <w:r w:rsidRPr="00B74AEA">
              <w:rPr>
                <w:rFonts w:eastAsia="宋体" w:cs="Times New Roman"/>
                <w:color w:val="000000" w:themeColor="text1"/>
                <w:sz w:val="21"/>
                <w:szCs w:val="21"/>
              </w:rPr>
              <w:t>图书馆入馆教育、课后阅读指导需提供相关活动照片、</w:t>
            </w:r>
            <w:proofErr w:type="gramStart"/>
            <w:r w:rsidRPr="00B74AEA">
              <w:rPr>
                <w:rFonts w:eastAsia="宋体" w:cs="Times New Roman"/>
                <w:color w:val="000000" w:themeColor="text1"/>
                <w:sz w:val="21"/>
                <w:szCs w:val="21"/>
              </w:rPr>
              <w:t>宣传推文等</w:t>
            </w:r>
            <w:proofErr w:type="gramEnd"/>
            <w:r w:rsidRPr="00B74AEA">
              <w:rPr>
                <w:rFonts w:eastAsia="宋体" w:cs="Times New Roman"/>
                <w:color w:val="000000" w:themeColor="text1"/>
                <w:sz w:val="21"/>
                <w:szCs w:val="21"/>
              </w:rPr>
              <w:t>证明材料。</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阅读指导课</w:t>
            </w:r>
          </w:p>
        </w:tc>
      </w:tr>
      <w:tr w:rsidR="00B74AEA" w:rsidRPr="00B74AEA">
        <w:trPr>
          <w:trHeight w:val="397"/>
          <w:jc w:val="center"/>
        </w:trPr>
        <w:tc>
          <w:tcPr>
            <w:tcW w:w="1271"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5.</w:t>
            </w:r>
            <w:r w:rsidRPr="00B74AEA">
              <w:rPr>
                <w:rFonts w:eastAsia="宋体" w:cs="Times New Roman"/>
                <w:color w:val="000000" w:themeColor="text1"/>
                <w:sz w:val="21"/>
                <w:szCs w:val="21"/>
              </w:rPr>
              <w:t>活动规则</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5.1</w:t>
            </w:r>
            <w:r w:rsidRPr="00B74AEA">
              <w:rPr>
                <w:rFonts w:eastAsia="宋体" w:cs="Times New Roman"/>
                <w:color w:val="000000" w:themeColor="text1"/>
                <w:sz w:val="21"/>
                <w:szCs w:val="21"/>
              </w:rPr>
              <w:t>活动规则具体清晰</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活动规则明确具体，易于理解和操作。完整的活动规则一般包括活动基本信息、参与对象、参与方式、活动流程与规则、奖励设置、注意事项等内容</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1.</w:t>
            </w:r>
            <w:r w:rsidRPr="00B74AEA">
              <w:rPr>
                <w:rFonts w:eastAsia="宋体" w:cs="Times New Roman"/>
                <w:color w:val="000000" w:themeColor="text1"/>
                <w:sz w:val="21"/>
                <w:szCs w:val="21"/>
              </w:rPr>
              <w:t>提供</w:t>
            </w:r>
            <w:r w:rsidRPr="00B74AEA">
              <w:rPr>
                <w:rFonts w:eastAsia="宋体" w:cs="Times New Roman"/>
                <w:color w:val="000000" w:themeColor="text1"/>
                <w:sz w:val="21"/>
                <w:szCs w:val="21"/>
              </w:rPr>
              <w:t>1</w:t>
            </w:r>
            <w:r w:rsidRPr="00B74AEA">
              <w:rPr>
                <w:rFonts w:eastAsia="宋体" w:cs="Times New Roman"/>
                <w:color w:val="000000" w:themeColor="text1"/>
                <w:sz w:val="21"/>
                <w:szCs w:val="21"/>
              </w:rPr>
              <w:t>次活动的规则样例。</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2.</w:t>
            </w:r>
            <w:r w:rsidRPr="00B74AEA">
              <w:rPr>
                <w:rFonts w:eastAsia="宋体" w:cs="Times New Roman"/>
                <w:color w:val="000000" w:themeColor="text1"/>
                <w:sz w:val="21"/>
                <w:szCs w:val="21"/>
              </w:rPr>
              <w:t>对照活动规则要素，判断本校活动规则的符合程度，如不符合、基本符合、符合和完全符合。</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节日阅读活动、赛事阅读活动、其他特色活动</w:t>
            </w:r>
          </w:p>
        </w:tc>
      </w:tr>
      <w:tr w:rsidR="00B74AEA" w:rsidRPr="00B74AEA">
        <w:trPr>
          <w:trHeight w:val="397"/>
          <w:jc w:val="center"/>
        </w:trPr>
        <w:tc>
          <w:tcPr>
            <w:tcW w:w="1271" w:type="dxa"/>
            <w:vMerge w:val="restart"/>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lastRenderedPageBreak/>
              <w:t>6.</w:t>
            </w:r>
            <w:r w:rsidRPr="00B74AEA">
              <w:rPr>
                <w:rFonts w:eastAsia="宋体" w:cs="Times New Roman"/>
                <w:color w:val="000000" w:themeColor="text1"/>
                <w:sz w:val="21"/>
                <w:szCs w:val="21"/>
              </w:rPr>
              <w:t>激励机制</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6.1</w:t>
            </w:r>
            <w:r w:rsidRPr="00B74AEA">
              <w:rPr>
                <w:rFonts w:eastAsia="宋体" w:cs="Times New Roman"/>
                <w:color w:val="000000" w:themeColor="text1"/>
                <w:sz w:val="21"/>
                <w:szCs w:val="21"/>
              </w:rPr>
              <w:t>学生成果展示激励</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通过学校展板、学校电视台、广播站、</w:t>
            </w:r>
            <w:proofErr w:type="gramStart"/>
            <w:r w:rsidRPr="00B74AEA">
              <w:rPr>
                <w:rFonts w:eastAsia="宋体" w:cs="Times New Roman"/>
                <w:color w:val="000000" w:themeColor="text1"/>
                <w:sz w:val="21"/>
                <w:szCs w:val="21"/>
              </w:rPr>
              <w:t>微信公众号</w:t>
            </w:r>
            <w:proofErr w:type="gramEnd"/>
            <w:r w:rsidRPr="00B74AEA">
              <w:rPr>
                <w:rFonts w:eastAsia="宋体" w:cs="Times New Roman"/>
                <w:color w:val="000000" w:themeColor="text1"/>
                <w:sz w:val="21"/>
                <w:szCs w:val="21"/>
              </w:rPr>
              <w:t>、校园网主页等平台广泛展示学生阅读成果，激励学生持续阅读</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提供</w:t>
            </w:r>
            <w:r w:rsidRPr="00B74AEA">
              <w:rPr>
                <w:rFonts w:eastAsia="宋体" w:cs="Times New Roman"/>
                <w:color w:val="000000" w:themeColor="text1"/>
                <w:sz w:val="21"/>
                <w:szCs w:val="21"/>
              </w:rPr>
              <w:t>3-5</w:t>
            </w:r>
            <w:r w:rsidRPr="00B74AEA">
              <w:rPr>
                <w:rFonts w:eastAsia="宋体" w:cs="Times New Roman"/>
                <w:color w:val="000000" w:themeColor="text1"/>
                <w:sz w:val="21"/>
                <w:szCs w:val="21"/>
              </w:rPr>
              <w:t>次学生阅读成果展示证明材料，例如</w:t>
            </w:r>
            <w:proofErr w:type="gramStart"/>
            <w:r w:rsidRPr="00B74AEA">
              <w:rPr>
                <w:rFonts w:eastAsia="宋体" w:cs="Times New Roman"/>
                <w:color w:val="000000" w:themeColor="text1"/>
                <w:sz w:val="21"/>
                <w:szCs w:val="21"/>
              </w:rPr>
              <w:t>微信推文</w:t>
            </w:r>
            <w:proofErr w:type="gramEnd"/>
            <w:r w:rsidRPr="00B74AEA">
              <w:rPr>
                <w:rFonts w:eastAsia="宋体" w:cs="Times New Roman"/>
                <w:color w:val="000000" w:themeColor="text1"/>
                <w:sz w:val="21"/>
                <w:szCs w:val="21"/>
              </w:rPr>
              <w:t>、作品展览照片等。</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读书分享会、节日阅读活动、赛事阅读活动、其他特色活动</w:t>
            </w:r>
          </w:p>
        </w:tc>
      </w:tr>
      <w:tr w:rsidR="00B74AEA" w:rsidRPr="00B74AEA">
        <w:trPr>
          <w:trHeight w:val="397"/>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6.2</w:t>
            </w:r>
            <w:r w:rsidRPr="00B74AEA">
              <w:rPr>
                <w:rFonts w:eastAsia="宋体" w:cs="Times New Roman"/>
                <w:color w:val="000000" w:themeColor="text1"/>
                <w:sz w:val="21"/>
                <w:szCs w:val="21"/>
              </w:rPr>
              <w:t>优秀个人</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集体表彰</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评选出阅读优秀个人、优秀指导老师、书香班级、书香家庭等，对阅读活动中表现优异的个人、班级和家庭给予表彰</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sz w:val="21"/>
                <w:szCs w:val="21"/>
              </w:rPr>
              <w:t>提供阅读优秀学生、优秀指导老师、书香班级、书香家庭等的评选名单。</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查看材料</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读书分享会、节日阅读活动、赛事阅读活动、其他特色活动</w:t>
            </w:r>
          </w:p>
        </w:tc>
      </w:tr>
      <w:tr w:rsidR="00B74AEA" w:rsidRPr="00B74AEA">
        <w:trPr>
          <w:trHeight w:val="397"/>
          <w:jc w:val="center"/>
        </w:trPr>
        <w:tc>
          <w:tcPr>
            <w:tcW w:w="1271" w:type="dxa"/>
            <w:vMerge w:val="restart"/>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7.</w:t>
            </w:r>
            <w:r w:rsidRPr="00B74AEA">
              <w:rPr>
                <w:rFonts w:eastAsia="宋体" w:cs="Times New Roman"/>
                <w:color w:val="000000" w:themeColor="text1"/>
                <w:sz w:val="21"/>
                <w:szCs w:val="21"/>
              </w:rPr>
              <w:t>合作交流</w:t>
            </w: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7.1</w:t>
            </w:r>
            <w:r w:rsidRPr="00B74AEA">
              <w:rPr>
                <w:rFonts w:eastAsia="宋体" w:cs="Times New Roman"/>
                <w:color w:val="000000" w:themeColor="text1"/>
                <w:kern w:val="0"/>
                <w:sz w:val="21"/>
                <w:szCs w:val="21"/>
              </w:rPr>
              <w:t>年家校合作活动场次</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学年度学校与家长合作开展阅读推广活动（例如亲子读书会、亲子诵读、书香家庭评比等）的总次数</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填写年家校合作活动场次。</w:t>
            </w:r>
            <w:r w:rsidRPr="00B74AEA">
              <w:rPr>
                <w:rFonts w:eastAsia="宋体" w:cs="Times New Roman"/>
                <w:color w:val="000000" w:themeColor="text1"/>
                <w:kern w:val="0"/>
                <w:sz w:val="21"/>
                <w:szCs w:val="21"/>
              </w:rPr>
              <w:br/>
              <w:t>2.</w:t>
            </w:r>
            <w:proofErr w:type="gramStart"/>
            <w:r w:rsidRPr="00B74AEA">
              <w:rPr>
                <w:rFonts w:eastAsia="宋体" w:cs="Times New Roman"/>
                <w:color w:val="000000" w:themeColor="text1"/>
                <w:kern w:val="0"/>
                <w:sz w:val="21"/>
                <w:szCs w:val="21"/>
              </w:rPr>
              <w:t>提供家</w:t>
            </w:r>
            <w:proofErr w:type="gramEnd"/>
            <w:r w:rsidRPr="00B74AEA">
              <w:rPr>
                <w:rFonts w:eastAsia="宋体" w:cs="Times New Roman"/>
                <w:color w:val="000000" w:themeColor="text1"/>
                <w:kern w:val="0"/>
                <w:sz w:val="21"/>
                <w:szCs w:val="21"/>
              </w:rPr>
              <w:t>校合作活动清单证明材料。清单包括活动名称和活动举办时间等必要信息。</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数据统计</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r w:rsidR="00B74AEA" w:rsidRPr="00B74AEA">
        <w:trPr>
          <w:trHeight w:val="397"/>
          <w:jc w:val="center"/>
        </w:trPr>
        <w:tc>
          <w:tcPr>
            <w:tcW w:w="1271" w:type="dxa"/>
            <w:vMerge/>
            <w:vAlign w:val="center"/>
          </w:tcPr>
          <w:p w:rsidR="00647B5A" w:rsidRPr="00B74AEA" w:rsidRDefault="00647B5A" w:rsidP="00B74AEA">
            <w:pPr>
              <w:spacing w:line="320" w:lineRule="exact"/>
              <w:ind w:firstLineChars="0" w:firstLine="0"/>
              <w:jc w:val="center"/>
              <w:rPr>
                <w:rFonts w:eastAsia="宋体" w:cs="Times New Roman"/>
                <w:color w:val="000000" w:themeColor="text1"/>
                <w:sz w:val="21"/>
                <w:szCs w:val="21"/>
              </w:rPr>
            </w:pPr>
          </w:p>
        </w:tc>
        <w:tc>
          <w:tcPr>
            <w:tcW w:w="1418"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7.2</w:t>
            </w:r>
            <w:r w:rsidRPr="00B74AEA">
              <w:rPr>
                <w:rFonts w:eastAsia="宋体" w:cs="Times New Roman"/>
                <w:color w:val="000000" w:themeColor="text1"/>
                <w:kern w:val="0"/>
                <w:sz w:val="21"/>
                <w:szCs w:val="21"/>
              </w:rPr>
              <w:t>年与校外组织机构合作的活动场次</w:t>
            </w:r>
          </w:p>
        </w:tc>
        <w:tc>
          <w:tcPr>
            <w:tcW w:w="4536"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学年度学校与公共图书馆、博物馆、文化馆、社区、出版发行机构等校外组织机构合作开展阅读推广活动的次数</w:t>
            </w:r>
          </w:p>
        </w:tc>
        <w:tc>
          <w:tcPr>
            <w:tcW w:w="3685" w:type="dxa"/>
            <w:vAlign w:val="center"/>
          </w:tcPr>
          <w:p w:rsidR="00647B5A" w:rsidRPr="00B74AEA" w:rsidRDefault="00AE0AD6" w:rsidP="00B74AEA">
            <w:pPr>
              <w:spacing w:line="320" w:lineRule="exact"/>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填写年与校外组织机构合作的活动场次。</w:t>
            </w:r>
            <w:r w:rsidRPr="00B74AEA">
              <w:rPr>
                <w:rFonts w:eastAsia="宋体" w:cs="Times New Roman"/>
                <w:color w:val="000000" w:themeColor="text1"/>
                <w:kern w:val="0"/>
                <w:sz w:val="21"/>
                <w:szCs w:val="21"/>
              </w:rPr>
              <w:br/>
              <w:t>2.</w:t>
            </w:r>
            <w:r w:rsidRPr="00B74AEA">
              <w:rPr>
                <w:rFonts w:eastAsia="宋体" w:cs="Times New Roman"/>
                <w:color w:val="000000" w:themeColor="text1"/>
                <w:kern w:val="0"/>
                <w:sz w:val="21"/>
                <w:szCs w:val="21"/>
              </w:rPr>
              <w:t>提供合作的校外组织机构清单。要求规范填写组织机构名称。</w:t>
            </w:r>
          </w:p>
          <w:p w:rsidR="00647B5A" w:rsidRPr="00B74AEA" w:rsidRDefault="00AE0AD6" w:rsidP="00B74AEA">
            <w:pPr>
              <w:spacing w:line="320" w:lineRule="exact"/>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单位：次</w:t>
            </w:r>
          </w:p>
        </w:tc>
        <w:tc>
          <w:tcPr>
            <w:tcW w:w="1134"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数据统计</w:t>
            </w:r>
          </w:p>
        </w:tc>
        <w:tc>
          <w:tcPr>
            <w:tcW w:w="1843" w:type="dxa"/>
            <w:vAlign w:val="center"/>
          </w:tcPr>
          <w:p w:rsidR="00647B5A" w:rsidRPr="00B74AEA" w:rsidRDefault="00AE0AD6" w:rsidP="00B74AEA">
            <w:pPr>
              <w:spacing w:line="320" w:lineRule="exact"/>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所有活动类型</w:t>
            </w:r>
          </w:p>
        </w:tc>
      </w:tr>
    </w:tbl>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AE0AD6" w:rsidP="00B74AEA">
      <w:pPr>
        <w:pStyle w:val="2"/>
        <w:ind w:firstLineChars="0" w:firstLine="0"/>
        <w:rPr>
          <w:rFonts w:cs="Times New Roman"/>
          <w:color w:val="000000" w:themeColor="text1"/>
        </w:rPr>
      </w:pPr>
      <w:r w:rsidRPr="00B74AEA">
        <w:rPr>
          <w:rFonts w:cs="Times New Roman"/>
          <w:color w:val="000000" w:themeColor="text1"/>
        </w:rPr>
        <w:lastRenderedPageBreak/>
        <w:t>附件</w:t>
      </w:r>
      <w:r w:rsidRPr="00B74AEA">
        <w:rPr>
          <w:rFonts w:cs="Times New Roman"/>
          <w:color w:val="000000" w:themeColor="text1"/>
        </w:rPr>
        <w:t>3</w:t>
      </w:r>
    </w:p>
    <w:p w:rsidR="00647B5A" w:rsidRPr="00B74AEA" w:rsidRDefault="00647B5A" w:rsidP="00B74AEA">
      <w:pPr>
        <w:ind w:firstLineChars="0" w:firstLine="0"/>
        <w:rPr>
          <w:rFonts w:cs="Times New Roman"/>
          <w:color w:val="000000" w:themeColor="text1"/>
        </w:rPr>
      </w:pPr>
    </w:p>
    <w:p w:rsidR="00647B5A" w:rsidRPr="00B74AEA" w:rsidRDefault="00AE0AD6" w:rsidP="00B74AEA">
      <w:pPr>
        <w:pStyle w:val="2"/>
        <w:ind w:firstLineChars="0" w:firstLine="0"/>
        <w:jc w:val="center"/>
        <w:rPr>
          <w:rFonts w:eastAsia="方正小标宋_GBK" w:cs="Times New Roman"/>
          <w:color w:val="000000" w:themeColor="text1"/>
          <w:sz w:val="44"/>
          <w:szCs w:val="44"/>
        </w:rPr>
      </w:pPr>
      <w:bookmarkStart w:id="38" w:name="_Toc21774"/>
      <w:r w:rsidRPr="00B74AEA">
        <w:rPr>
          <w:rFonts w:eastAsia="方正小标宋_GBK" w:cs="Times New Roman"/>
          <w:color w:val="000000" w:themeColor="text1"/>
          <w:sz w:val="44"/>
          <w:szCs w:val="44"/>
        </w:rPr>
        <w:t>基础版与标准版阅读推广活动评价指标对照表</w:t>
      </w:r>
      <w:bookmarkEnd w:id="38"/>
    </w:p>
    <w:tbl>
      <w:tblPr>
        <w:tblStyle w:val="ac"/>
        <w:tblW w:w="13948" w:type="dxa"/>
        <w:jc w:val="center"/>
        <w:tblLook w:val="04A0" w:firstRow="1" w:lastRow="0" w:firstColumn="1" w:lastColumn="0" w:noHBand="0" w:noVBand="1"/>
      </w:tblPr>
      <w:tblGrid>
        <w:gridCol w:w="1129"/>
        <w:gridCol w:w="1418"/>
        <w:gridCol w:w="2693"/>
        <w:gridCol w:w="6349"/>
        <w:gridCol w:w="1190"/>
        <w:gridCol w:w="1169"/>
      </w:tblGrid>
      <w:tr w:rsidR="00B74AEA" w:rsidRPr="00B74AEA">
        <w:trPr>
          <w:trHeight w:val="397"/>
          <w:tblHeader/>
          <w:jc w:val="center"/>
        </w:trPr>
        <w:tc>
          <w:tcPr>
            <w:tcW w:w="11589" w:type="dxa"/>
            <w:gridSpan w:val="4"/>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评价指标</w:t>
            </w:r>
          </w:p>
        </w:tc>
        <w:tc>
          <w:tcPr>
            <w:tcW w:w="1190" w:type="dxa"/>
            <w:vMerge w:val="restart"/>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基础版</w:t>
            </w:r>
          </w:p>
        </w:tc>
        <w:tc>
          <w:tcPr>
            <w:tcW w:w="1169" w:type="dxa"/>
            <w:vMerge w:val="restart"/>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标准版</w:t>
            </w:r>
          </w:p>
        </w:tc>
      </w:tr>
      <w:tr w:rsidR="00B74AEA" w:rsidRPr="00B74AEA">
        <w:trPr>
          <w:trHeight w:val="397"/>
          <w:tblHeader/>
          <w:jc w:val="center"/>
        </w:trPr>
        <w:tc>
          <w:tcPr>
            <w:tcW w:w="1129"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指标类型</w:t>
            </w:r>
          </w:p>
        </w:tc>
        <w:tc>
          <w:tcPr>
            <w:tcW w:w="1418"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一级指标</w:t>
            </w:r>
          </w:p>
        </w:tc>
        <w:tc>
          <w:tcPr>
            <w:tcW w:w="2693"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二级指标</w:t>
            </w:r>
          </w:p>
        </w:tc>
        <w:tc>
          <w:tcPr>
            <w:tcW w:w="6349"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指标解释</w:t>
            </w:r>
          </w:p>
        </w:tc>
        <w:tc>
          <w:tcPr>
            <w:tcW w:w="1190" w:type="dxa"/>
            <w:vMerge/>
            <w:vAlign w:val="center"/>
          </w:tcPr>
          <w:p w:rsidR="00647B5A" w:rsidRPr="00B74AEA" w:rsidRDefault="00647B5A">
            <w:pPr>
              <w:spacing w:line="240" w:lineRule="auto"/>
              <w:ind w:firstLineChars="0" w:firstLine="0"/>
              <w:jc w:val="center"/>
              <w:rPr>
                <w:rFonts w:cs="Times New Roman"/>
                <w:b/>
                <w:bCs/>
                <w:color w:val="000000" w:themeColor="text1"/>
                <w:sz w:val="21"/>
                <w:szCs w:val="21"/>
              </w:rPr>
            </w:pPr>
          </w:p>
        </w:tc>
        <w:tc>
          <w:tcPr>
            <w:tcW w:w="1169" w:type="dxa"/>
            <w:vMerge/>
          </w:tcPr>
          <w:p w:rsidR="00647B5A" w:rsidRPr="00B74AEA" w:rsidRDefault="00647B5A">
            <w:pPr>
              <w:spacing w:line="240" w:lineRule="auto"/>
              <w:ind w:firstLineChars="0" w:firstLine="0"/>
              <w:jc w:val="center"/>
              <w:rPr>
                <w:rFonts w:cs="Times New Roman"/>
                <w:b/>
                <w:bCs/>
                <w:color w:val="000000" w:themeColor="text1"/>
                <w:sz w:val="21"/>
                <w:szCs w:val="21"/>
              </w:rPr>
            </w:pPr>
          </w:p>
        </w:tc>
      </w:tr>
      <w:tr w:rsidR="00B74AEA" w:rsidRPr="00B74AEA" w:rsidTr="00B74AEA">
        <w:trPr>
          <w:trHeight w:val="501"/>
          <w:jc w:val="center"/>
        </w:trPr>
        <w:tc>
          <w:tcPr>
            <w:tcW w:w="1129" w:type="dxa"/>
            <w:vMerge w:val="restart"/>
            <w:vAlign w:val="center"/>
          </w:tcPr>
          <w:p w:rsidR="00647B5A" w:rsidRPr="00B74AEA" w:rsidRDefault="00AE0AD6" w:rsidP="00B74AEA">
            <w:pPr>
              <w:widowControl/>
              <w:spacing w:line="240" w:lineRule="auto"/>
              <w:ind w:firstLineChars="0" w:firstLine="0"/>
              <w:jc w:val="center"/>
              <w:rPr>
                <w:rFonts w:cs="Times New Roman"/>
                <w:color w:val="000000" w:themeColor="text1"/>
                <w:kern w:val="0"/>
                <w:sz w:val="21"/>
                <w:szCs w:val="21"/>
              </w:rPr>
            </w:pPr>
            <w:r w:rsidRPr="00B74AEA">
              <w:rPr>
                <w:rFonts w:ascii="宋体" w:eastAsia="宋体" w:hAnsi="宋体" w:cs="宋体" w:hint="eastAsia"/>
                <w:color w:val="000000" w:themeColor="text1"/>
                <w:kern w:val="0"/>
                <w:sz w:val="21"/>
                <w:szCs w:val="21"/>
              </w:rPr>
              <w:t>基本指标</w:t>
            </w:r>
          </w:p>
        </w:tc>
        <w:tc>
          <w:tcPr>
            <w:tcW w:w="1418" w:type="dxa"/>
            <w:vMerge w:val="restart"/>
            <w:vAlign w:val="center"/>
          </w:tcPr>
          <w:p w:rsidR="00647B5A" w:rsidRPr="00B74AEA" w:rsidRDefault="00AE0AD6" w:rsidP="00B74AEA">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w:t>
            </w:r>
            <w:r w:rsidRPr="00B74AEA">
              <w:rPr>
                <w:rFonts w:eastAsia="宋体" w:cs="Times New Roman"/>
                <w:color w:val="000000" w:themeColor="text1"/>
                <w:kern w:val="0"/>
                <w:sz w:val="21"/>
                <w:szCs w:val="21"/>
              </w:rPr>
              <w:t>活动基本数据</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1.1</w:t>
            </w:r>
            <w:r w:rsidRPr="00B74AEA">
              <w:rPr>
                <w:rFonts w:eastAsia="宋体" w:cs="Times New Roman"/>
                <w:color w:val="000000" w:themeColor="text1"/>
                <w:kern w:val="0"/>
                <w:sz w:val="21"/>
                <w:szCs w:val="21"/>
              </w:rPr>
              <w:t>年活动场次</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学年度各类阅读推广活动的开办场数。</w:t>
            </w:r>
          </w:p>
        </w:tc>
        <w:tc>
          <w:tcPr>
            <w:tcW w:w="1190" w:type="dxa"/>
            <w:vAlign w:val="center"/>
          </w:tcPr>
          <w:p w:rsidR="00647B5A" w:rsidRPr="00B74AEA" w:rsidRDefault="00AE0AD6">
            <w:pPr>
              <w:widowControl/>
              <w:spacing w:line="240" w:lineRule="auto"/>
              <w:ind w:firstLineChars="0" w:firstLine="0"/>
              <w:jc w:val="center"/>
              <w:rPr>
                <w:rFonts w:ascii="仿宋_GB2312" w:cs="Times New Roman"/>
                <w:color w:val="000000" w:themeColor="text1"/>
                <w:kern w:val="0"/>
                <w:sz w:val="28"/>
                <w:szCs w:val="28"/>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rsidTr="00B74AEA">
        <w:trPr>
          <w:trHeight w:val="501"/>
          <w:jc w:val="center"/>
        </w:trPr>
        <w:tc>
          <w:tcPr>
            <w:tcW w:w="1129" w:type="dxa"/>
            <w:vMerge/>
            <w:vAlign w:val="center"/>
          </w:tcPr>
          <w:p w:rsidR="00647B5A" w:rsidRPr="00B74AEA" w:rsidRDefault="00647B5A" w:rsidP="00B74AE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rsidP="00B74AE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1.2</w:t>
            </w:r>
            <w:r w:rsidRPr="00B74AEA">
              <w:rPr>
                <w:rFonts w:eastAsia="宋体" w:cs="Times New Roman"/>
                <w:color w:val="000000" w:themeColor="text1"/>
                <w:kern w:val="0"/>
                <w:sz w:val="21"/>
                <w:szCs w:val="21"/>
              </w:rPr>
              <w:t>年活动参与人次</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学年度各类阅读推广活动的参与人数。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rsidTr="00B74AEA">
        <w:trPr>
          <w:trHeight w:val="501"/>
          <w:jc w:val="center"/>
        </w:trPr>
        <w:tc>
          <w:tcPr>
            <w:tcW w:w="1129" w:type="dxa"/>
            <w:vMerge/>
            <w:vAlign w:val="center"/>
          </w:tcPr>
          <w:p w:rsidR="00647B5A" w:rsidRPr="00B74AEA" w:rsidRDefault="00647B5A" w:rsidP="00B74AE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rsidP="00B74AE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 xml:space="preserve">1.3 </w:t>
            </w:r>
            <w:r w:rsidRPr="00B74AEA">
              <w:rPr>
                <w:rFonts w:eastAsia="宋体" w:cs="Times New Roman"/>
                <w:color w:val="000000" w:themeColor="text1"/>
                <w:kern w:val="0"/>
                <w:sz w:val="21"/>
                <w:szCs w:val="21"/>
              </w:rPr>
              <w:t>活动开展年份</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各类阅读推广活动开展的年限。</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rsidTr="00B74AEA">
        <w:trPr>
          <w:trHeight w:val="501"/>
          <w:jc w:val="center"/>
        </w:trPr>
        <w:tc>
          <w:tcPr>
            <w:tcW w:w="1129" w:type="dxa"/>
            <w:vMerge/>
            <w:vAlign w:val="center"/>
          </w:tcPr>
          <w:p w:rsidR="00647B5A" w:rsidRPr="00B74AEA" w:rsidRDefault="00647B5A" w:rsidP="00B74AEA">
            <w:pPr>
              <w:widowControl/>
              <w:spacing w:line="240" w:lineRule="auto"/>
              <w:ind w:firstLineChars="0" w:firstLine="0"/>
              <w:jc w:val="center"/>
              <w:rPr>
                <w:rFonts w:cs="Times New Roman"/>
                <w:color w:val="000000" w:themeColor="text1"/>
                <w:kern w:val="0"/>
                <w:sz w:val="21"/>
                <w:szCs w:val="21"/>
              </w:rPr>
            </w:pPr>
          </w:p>
        </w:tc>
        <w:tc>
          <w:tcPr>
            <w:tcW w:w="1418" w:type="dxa"/>
            <w:vMerge w:val="restart"/>
            <w:vAlign w:val="center"/>
          </w:tcPr>
          <w:p w:rsidR="00647B5A" w:rsidRPr="00B74AEA" w:rsidRDefault="00AE0AD6" w:rsidP="00B74AEA">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w:t>
            </w:r>
            <w:r w:rsidRPr="00B74AEA">
              <w:rPr>
                <w:rFonts w:eastAsia="宋体" w:cs="Times New Roman"/>
                <w:color w:val="000000" w:themeColor="text1"/>
                <w:kern w:val="0"/>
                <w:sz w:val="21"/>
                <w:szCs w:val="21"/>
              </w:rPr>
              <w:t>活动成效</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2.1</w:t>
            </w:r>
            <w:r w:rsidRPr="00B74AEA">
              <w:rPr>
                <w:rFonts w:eastAsia="宋体" w:cs="Times New Roman"/>
                <w:color w:val="000000" w:themeColor="text1"/>
                <w:kern w:val="0"/>
                <w:sz w:val="21"/>
                <w:szCs w:val="21"/>
              </w:rPr>
              <w:t>年纸质文献借阅量</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学年度通过本馆借出的各类纸质文献的总量。</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2.2</w:t>
            </w:r>
            <w:r w:rsidRPr="00B74AEA">
              <w:rPr>
                <w:rFonts w:eastAsia="宋体" w:cs="Times New Roman"/>
                <w:color w:val="000000" w:themeColor="text1"/>
                <w:kern w:val="0"/>
                <w:sz w:val="21"/>
                <w:szCs w:val="21"/>
              </w:rPr>
              <w:t>年数字阅读资源使用量</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学年度学校各类数字阅读资源的使用数量。</w:t>
            </w:r>
          </w:p>
        </w:tc>
        <w:tc>
          <w:tcPr>
            <w:tcW w:w="1190" w:type="dxa"/>
            <w:vAlign w:val="center"/>
          </w:tcPr>
          <w:p w:rsidR="00647B5A" w:rsidRPr="00B74AEA" w:rsidRDefault="00AE0AD6">
            <w:pPr>
              <w:widowControl/>
              <w:spacing w:line="240" w:lineRule="auto"/>
              <w:ind w:firstLineChars="0" w:firstLine="0"/>
              <w:jc w:val="center"/>
              <w:rPr>
                <w:rFonts w:ascii="仿宋_GB2312" w:cs="Times New Roman"/>
                <w:color w:val="000000" w:themeColor="text1"/>
                <w:kern w:val="0"/>
                <w:sz w:val="28"/>
                <w:szCs w:val="28"/>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2.3</w:t>
            </w:r>
            <w:r w:rsidRPr="00B74AEA">
              <w:rPr>
                <w:rFonts w:eastAsia="宋体" w:cs="Times New Roman"/>
                <w:color w:val="000000" w:themeColor="text1"/>
                <w:kern w:val="0"/>
                <w:sz w:val="21"/>
                <w:szCs w:val="21"/>
              </w:rPr>
              <w:t>师生推荐图书数量</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学年度师生向图书馆（室）或学校相关部门推荐图书的数量</w:t>
            </w:r>
            <w:r w:rsidRPr="00B74AEA">
              <w:rPr>
                <w:rFonts w:eastAsia="宋体" w:cs="Times New Roman" w:hint="eastAsia"/>
                <w:color w:val="000000" w:themeColor="text1"/>
                <w:kern w:val="0"/>
                <w:sz w:val="21"/>
                <w:szCs w:val="21"/>
              </w:rPr>
              <w:t>。</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2.4</w:t>
            </w:r>
            <w:r w:rsidRPr="00B74AEA">
              <w:rPr>
                <w:rFonts w:eastAsia="宋体" w:cs="Times New Roman"/>
                <w:color w:val="000000" w:themeColor="text1"/>
                <w:kern w:val="0"/>
                <w:sz w:val="21"/>
                <w:szCs w:val="21"/>
              </w:rPr>
              <w:t>年到</w:t>
            </w:r>
            <w:proofErr w:type="gramStart"/>
            <w:r w:rsidRPr="00B74AEA">
              <w:rPr>
                <w:rFonts w:eastAsia="宋体" w:cs="Times New Roman"/>
                <w:color w:val="000000" w:themeColor="text1"/>
                <w:kern w:val="0"/>
                <w:sz w:val="21"/>
                <w:szCs w:val="21"/>
              </w:rPr>
              <w:t>馆读者</w:t>
            </w:r>
            <w:proofErr w:type="gramEnd"/>
            <w:r w:rsidRPr="00B74AEA">
              <w:rPr>
                <w:rFonts w:eastAsia="宋体" w:cs="Times New Roman"/>
                <w:color w:val="000000" w:themeColor="text1"/>
                <w:kern w:val="0"/>
                <w:sz w:val="21"/>
                <w:szCs w:val="21"/>
              </w:rPr>
              <w:t>人次</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学年度到访图书馆读者人次的总和。</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2.5</w:t>
            </w:r>
            <w:r w:rsidRPr="00B74AEA">
              <w:rPr>
                <w:rFonts w:eastAsia="宋体" w:cs="Times New Roman"/>
                <w:color w:val="000000" w:themeColor="text1"/>
                <w:kern w:val="0"/>
                <w:sz w:val="21"/>
                <w:szCs w:val="21"/>
              </w:rPr>
              <w:t>生</w:t>
            </w:r>
            <w:proofErr w:type="gramStart"/>
            <w:r w:rsidRPr="00B74AEA">
              <w:rPr>
                <w:rFonts w:eastAsia="宋体" w:cs="Times New Roman"/>
                <w:color w:val="000000" w:themeColor="text1"/>
                <w:kern w:val="0"/>
                <w:sz w:val="21"/>
                <w:szCs w:val="21"/>
              </w:rPr>
              <w:t>均每天</w:t>
            </w:r>
            <w:proofErr w:type="gramEnd"/>
            <w:r w:rsidRPr="00B74AEA">
              <w:rPr>
                <w:rFonts w:eastAsia="宋体" w:cs="Times New Roman"/>
                <w:color w:val="000000" w:themeColor="text1"/>
                <w:kern w:val="0"/>
                <w:sz w:val="21"/>
                <w:szCs w:val="21"/>
              </w:rPr>
              <w:t>阅读时长</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学生平均每天阅读指导课外读物的总时长。</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2.6</w:t>
            </w:r>
            <w:r w:rsidRPr="00B74AEA">
              <w:rPr>
                <w:rFonts w:eastAsia="宋体" w:cs="Times New Roman"/>
                <w:color w:val="000000" w:themeColor="text1"/>
                <w:kern w:val="0"/>
                <w:sz w:val="21"/>
                <w:szCs w:val="21"/>
              </w:rPr>
              <w:t>生均年阅读图书册数</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学生平均每年阅读图书的总册数。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rsidTr="00B74AEA">
        <w:trPr>
          <w:trHeight w:val="1116"/>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2.7</w:t>
            </w:r>
            <w:r w:rsidRPr="00B74AEA">
              <w:rPr>
                <w:rFonts w:eastAsia="宋体" w:cs="Times New Roman"/>
                <w:color w:val="000000" w:themeColor="text1"/>
                <w:kern w:val="0"/>
                <w:sz w:val="21"/>
                <w:szCs w:val="21"/>
              </w:rPr>
              <w:t>阅读作品获奖情况</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阅读成果获奖情况指学生、教师或家庭的阅读作品，例如阅读征文、经典诵读、课本剧等获得教育集团、区级、市级、省级、国家级表彰和奖励的数量。</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2.8</w:t>
            </w:r>
            <w:r w:rsidRPr="00B74AEA">
              <w:rPr>
                <w:rFonts w:eastAsia="宋体" w:cs="Times New Roman"/>
                <w:color w:val="000000" w:themeColor="text1"/>
                <w:kern w:val="0"/>
                <w:sz w:val="21"/>
                <w:szCs w:val="21"/>
              </w:rPr>
              <w:t>学生满意度</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学生对学校各类阅读推广活动的总体满意程度。满意度</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（满意问卷份数</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有效问卷份数）</w:t>
            </w:r>
            <w:r w:rsidRPr="00B74AEA">
              <w:rPr>
                <w:rFonts w:eastAsia="宋体" w:cs="Times New Roman"/>
                <w:color w:val="000000" w:themeColor="text1"/>
                <w:kern w:val="0"/>
                <w:sz w:val="21"/>
                <w:szCs w:val="21"/>
              </w:rPr>
              <w:t>*100%</w:t>
            </w:r>
            <w:r w:rsidRPr="00B74AEA">
              <w:rPr>
                <w:rFonts w:eastAsia="宋体" w:cs="Times New Roman"/>
                <w:color w:val="000000" w:themeColor="text1"/>
                <w:kern w:val="0"/>
                <w:sz w:val="21"/>
                <w:szCs w:val="21"/>
              </w:rPr>
              <w:t>。</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2.9</w:t>
            </w:r>
            <w:r w:rsidRPr="00B74AEA">
              <w:rPr>
                <w:rFonts w:eastAsia="宋体" w:cs="Times New Roman"/>
                <w:color w:val="000000" w:themeColor="text1"/>
                <w:kern w:val="0"/>
                <w:sz w:val="21"/>
                <w:szCs w:val="21"/>
              </w:rPr>
              <w:t>家长满意度</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学生家长对学校各类阅读推广活动的总体满意程度。家长满意度</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（满意问卷份数</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有效问卷份数）</w:t>
            </w:r>
            <w:r w:rsidRPr="00B74AEA">
              <w:rPr>
                <w:rFonts w:eastAsia="宋体" w:cs="Times New Roman"/>
                <w:color w:val="000000" w:themeColor="text1"/>
                <w:kern w:val="0"/>
                <w:sz w:val="21"/>
                <w:szCs w:val="21"/>
              </w:rPr>
              <w:t>*100%</w:t>
            </w:r>
            <w:r w:rsidRPr="00B74AEA">
              <w:rPr>
                <w:rFonts w:eastAsia="宋体" w:cs="Times New Roman"/>
                <w:color w:val="000000" w:themeColor="text1"/>
                <w:kern w:val="0"/>
                <w:sz w:val="21"/>
                <w:szCs w:val="21"/>
              </w:rPr>
              <w:t>。</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restart"/>
            <w:vAlign w:val="center"/>
          </w:tcPr>
          <w:p w:rsidR="00647B5A" w:rsidRPr="00B74AEA" w:rsidRDefault="00AE0AD6">
            <w:pPr>
              <w:widowControl/>
              <w:spacing w:line="240" w:lineRule="auto"/>
              <w:ind w:firstLineChars="0" w:firstLine="0"/>
              <w:jc w:val="center"/>
              <w:rPr>
                <w:rFonts w:cs="Times New Roman"/>
                <w:color w:val="000000" w:themeColor="text1"/>
              </w:rPr>
            </w:pPr>
            <w:r w:rsidRPr="00B74AEA">
              <w:rPr>
                <w:rFonts w:eastAsia="宋体" w:cs="Times New Roman"/>
                <w:color w:val="000000" w:themeColor="text1"/>
                <w:kern w:val="0"/>
                <w:sz w:val="21"/>
                <w:szCs w:val="21"/>
              </w:rPr>
              <w:t>3.</w:t>
            </w:r>
            <w:r w:rsidRPr="00B74AEA">
              <w:rPr>
                <w:rFonts w:eastAsia="宋体" w:cs="Times New Roman"/>
                <w:color w:val="000000" w:themeColor="text1"/>
                <w:kern w:val="0"/>
                <w:sz w:val="21"/>
                <w:szCs w:val="21"/>
              </w:rPr>
              <w:t>社会影响</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3.1</w:t>
            </w:r>
            <w:r w:rsidRPr="00B74AEA">
              <w:rPr>
                <w:rFonts w:eastAsia="宋体" w:cs="Times New Roman"/>
                <w:color w:val="000000" w:themeColor="text1"/>
                <w:kern w:val="0"/>
                <w:sz w:val="21"/>
                <w:szCs w:val="21"/>
              </w:rPr>
              <w:t>活动获奖情况</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入选教育集团、区级、市级、省级、国家级项目</w:t>
            </w:r>
            <w:r w:rsidRPr="00B74AEA">
              <w:rPr>
                <w:rFonts w:eastAsia="宋体" w:cs="Times New Roman"/>
                <w:color w:val="000000" w:themeColor="text1"/>
                <w:kern w:val="0"/>
                <w:sz w:val="21"/>
                <w:szCs w:val="21"/>
              </w:rPr>
              <w:t>/</w:t>
            </w:r>
            <w:r w:rsidRPr="00B74AEA">
              <w:rPr>
                <w:rFonts w:eastAsia="宋体" w:cs="Times New Roman"/>
                <w:color w:val="000000" w:themeColor="text1"/>
                <w:kern w:val="0"/>
                <w:sz w:val="21"/>
                <w:szCs w:val="21"/>
              </w:rPr>
              <w:t>奖项的活动数量。</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3.2</w:t>
            </w:r>
            <w:r w:rsidRPr="00B74AEA">
              <w:rPr>
                <w:rFonts w:eastAsia="宋体" w:cs="Times New Roman"/>
                <w:color w:val="000000" w:themeColor="text1"/>
                <w:kern w:val="0"/>
                <w:sz w:val="21"/>
                <w:szCs w:val="21"/>
              </w:rPr>
              <w:t>社会媒体报道情况</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活动被区级、市级、省级、国家级官方媒体报道的次数。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kern w:val="0"/>
                <w:sz w:val="21"/>
                <w:szCs w:val="21"/>
              </w:rPr>
              <w:t>3.3</w:t>
            </w:r>
            <w:r w:rsidRPr="00B74AEA">
              <w:rPr>
                <w:rFonts w:eastAsia="宋体" w:cs="Times New Roman"/>
                <w:color w:val="000000" w:themeColor="text1"/>
                <w:kern w:val="0"/>
                <w:sz w:val="21"/>
                <w:szCs w:val="21"/>
              </w:rPr>
              <w:t>活动研究成果出版情况</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本校相关活动经验的公开出版、集结成册的状况。</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restart"/>
            <w:vAlign w:val="center"/>
          </w:tcPr>
          <w:p w:rsidR="00647B5A" w:rsidRPr="00B74AEA" w:rsidRDefault="00AE0AD6">
            <w:pPr>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提升指标</w:t>
            </w:r>
          </w:p>
        </w:tc>
        <w:tc>
          <w:tcPr>
            <w:tcW w:w="1418" w:type="dxa"/>
            <w:vMerge w:val="restart"/>
            <w:vAlign w:val="center"/>
          </w:tcPr>
          <w:p w:rsidR="00647B5A" w:rsidRPr="00B74AEA" w:rsidRDefault="00AE0AD6">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4.</w:t>
            </w:r>
            <w:r w:rsidRPr="00B74AEA">
              <w:rPr>
                <w:rFonts w:eastAsia="宋体" w:cs="Times New Roman"/>
                <w:color w:val="000000" w:themeColor="text1"/>
                <w:kern w:val="0"/>
                <w:sz w:val="21"/>
                <w:szCs w:val="21"/>
              </w:rPr>
              <w:t>活动宣传</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4.1</w:t>
            </w:r>
            <w:r w:rsidRPr="00B74AEA">
              <w:rPr>
                <w:rFonts w:eastAsia="宋体" w:cs="Times New Roman"/>
                <w:color w:val="000000" w:themeColor="text1"/>
                <w:kern w:val="0"/>
                <w:sz w:val="21"/>
                <w:szCs w:val="21"/>
              </w:rPr>
              <w:t>学校年线上报道次数</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学年度通过学校</w:t>
            </w:r>
            <w:proofErr w:type="gramStart"/>
            <w:r w:rsidRPr="00B74AEA">
              <w:rPr>
                <w:rFonts w:eastAsia="宋体" w:cs="Times New Roman"/>
                <w:color w:val="000000" w:themeColor="text1"/>
                <w:kern w:val="0"/>
                <w:sz w:val="21"/>
                <w:szCs w:val="21"/>
              </w:rPr>
              <w:t>微信公众号</w:t>
            </w:r>
            <w:proofErr w:type="gramEnd"/>
            <w:r w:rsidRPr="00B74AEA">
              <w:rPr>
                <w:rFonts w:eastAsia="宋体" w:cs="Times New Roman"/>
                <w:color w:val="000000" w:themeColor="text1"/>
                <w:kern w:val="0"/>
                <w:sz w:val="21"/>
                <w:szCs w:val="21"/>
              </w:rPr>
              <w:t>（或网站主页）发布阅读推广活动</w:t>
            </w:r>
            <w:proofErr w:type="gramStart"/>
            <w:r w:rsidRPr="00B74AEA">
              <w:rPr>
                <w:rFonts w:eastAsia="宋体" w:cs="Times New Roman"/>
                <w:color w:val="000000" w:themeColor="text1"/>
                <w:kern w:val="0"/>
                <w:sz w:val="21"/>
                <w:szCs w:val="21"/>
              </w:rPr>
              <w:t>相关推文的</w:t>
            </w:r>
            <w:proofErr w:type="gramEnd"/>
            <w:r w:rsidRPr="00B74AEA">
              <w:rPr>
                <w:rFonts w:eastAsia="宋体" w:cs="Times New Roman"/>
                <w:color w:val="000000" w:themeColor="text1"/>
                <w:kern w:val="0"/>
                <w:sz w:val="21"/>
                <w:szCs w:val="21"/>
              </w:rPr>
              <w:t>次数。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spacing w:line="240" w:lineRule="auto"/>
              <w:ind w:firstLine="420"/>
              <w:jc w:val="center"/>
              <w:rPr>
                <w:rFonts w:eastAsia="宋体"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4.2</w:t>
            </w:r>
            <w:r w:rsidRPr="00B74AEA">
              <w:rPr>
                <w:rFonts w:eastAsia="宋体" w:cs="Times New Roman"/>
                <w:color w:val="000000" w:themeColor="text1"/>
                <w:kern w:val="0"/>
                <w:sz w:val="21"/>
                <w:szCs w:val="21"/>
              </w:rPr>
              <w:t>学校年线下报道次数</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学年度在文化墙、走廊、图书馆、液晶屏等处发布阅读推广活动相关信息的次数。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spacing w:line="240" w:lineRule="auto"/>
              <w:ind w:firstLine="420"/>
              <w:jc w:val="center"/>
              <w:rPr>
                <w:rFonts w:eastAsia="宋体"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4.3</w:t>
            </w:r>
            <w:r w:rsidRPr="00B74AEA">
              <w:rPr>
                <w:rFonts w:eastAsia="宋体" w:cs="Times New Roman"/>
                <w:color w:val="000000" w:themeColor="text1"/>
                <w:kern w:val="0"/>
                <w:sz w:val="21"/>
                <w:szCs w:val="21"/>
              </w:rPr>
              <w:t>宣传材料制作</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制作活动海报、活动手册、活动纪念品等材料宣传本校阅读推广活动。</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1418" w:type="dxa"/>
            <w:vMerge w:val="restart"/>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5.</w:t>
            </w:r>
            <w:r w:rsidRPr="00B74AEA">
              <w:rPr>
                <w:rFonts w:eastAsia="宋体" w:cs="Times New Roman"/>
                <w:color w:val="000000" w:themeColor="text1"/>
                <w:sz w:val="21"/>
                <w:szCs w:val="21"/>
              </w:rPr>
              <w:t>活动内容</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5.1</w:t>
            </w:r>
            <w:r w:rsidRPr="00B74AEA">
              <w:rPr>
                <w:rFonts w:eastAsia="宋体" w:cs="Times New Roman"/>
                <w:color w:val="000000" w:themeColor="text1"/>
                <w:sz w:val="21"/>
                <w:szCs w:val="21"/>
              </w:rPr>
              <w:t>活动主题鲜明</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阅读活动主题鲜明，主要包括思想道德、优秀传统文化、科普、地区特色文化等主题。</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5.2</w:t>
            </w:r>
            <w:r w:rsidRPr="00B74AEA">
              <w:rPr>
                <w:rFonts w:eastAsia="宋体" w:cs="Times New Roman"/>
                <w:color w:val="000000" w:themeColor="text1"/>
                <w:sz w:val="21"/>
                <w:szCs w:val="21"/>
              </w:rPr>
              <w:t>活动内容分学段</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根据小低（</w:t>
            </w:r>
            <w:r w:rsidRPr="00B74AEA">
              <w:rPr>
                <w:rFonts w:eastAsia="宋体" w:cs="Times New Roman"/>
                <w:color w:val="000000" w:themeColor="text1"/>
                <w:sz w:val="21"/>
                <w:szCs w:val="21"/>
              </w:rPr>
              <w:t>1-2</w:t>
            </w:r>
            <w:r w:rsidRPr="00B74AEA">
              <w:rPr>
                <w:rFonts w:eastAsia="宋体" w:cs="Times New Roman"/>
                <w:color w:val="000000" w:themeColor="text1"/>
                <w:sz w:val="21"/>
                <w:szCs w:val="21"/>
              </w:rPr>
              <w:t>年级）、小中（</w:t>
            </w:r>
            <w:r w:rsidRPr="00B74AEA">
              <w:rPr>
                <w:rFonts w:eastAsia="宋体" w:cs="Times New Roman"/>
                <w:color w:val="000000" w:themeColor="text1"/>
                <w:sz w:val="21"/>
                <w:szCs w:val="21"/>
              </w:rPr>
              <w:t>3-4</w:t>
            </w:r>
            <w:r w:rsidRPr="00B74AEA">
              <w:rPr>
                <w:rFonts w:eastAsia="宋体" w:cs="Times New Roman"/>
                <w:color w:val="000000" w:themeColor="text1"/>
                <w:sz w:val="21"/>
                <w:szCs w:val="21"/>
              </w:rPr>
              <w:t>年级）、小高（</w:t>
            </w:r>
            <w:r w:rsidRPr="00B74AEA">
              <w:rPr>
                <w:rFonts w:eastAsia="宋体" w:cs="Times New Roman"/>
                <w:color w:val="000000" w:themeColor="text1"/>
                <w:sz w:val="21"/>
                <w:szCs w:val="21"/>
              </w:rPr>
              <w:t>5-6</w:t>
            </w:r>
            <w:r w:rsidRPr="00B74AEA">
              <w:rPr>
                <w:rFonts w:eastAsia="宋体" w:cs="Times New Roman"/>
                <w:color w:val="000000" w:themeColor="text1"/>
                <w:sz w:val="21"/>
                <w:szCs w:val="21"/>
              </w:rPr>
              <w:t>年级）、初中、高中各学</w:t>
            </w:r>
            <w:proofErr w:type="gramStart"/>
            <w:r w:rsidRPr="00B74AEA">
              <w:rPr>
                <w:rFonts w:eastAsia="宋体" w:cs="Times New Roman"/>
                <w:color w:val="000000" w:themeColor="text1"/>
                <w:sz w:val="21"/>
                <w:szCs w:val="21"/>
              </w:rPr>
              <w:t>段学生</w:t>
            </w:r>
            <w:proofErr w:type="gramEnd"/>
            <w:r w:rsidRPr="00B74AEA">
              <w:rPr>
                <w:rFonts w:eastAsia="宋体" w:cs="Times New Roman"/>
                <w:color w:val="000000" w:themeColor="text1"/>
                <w:sz w:val="21"/>
                <w:szCs w:val="21"/>
              </w:rPr>
              <w:t>的阅读兴趣和阅读能力，有针对性地设计活动内容，开展阶梯阅读。</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restart"/>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6.</w:t>
            </w:r>
            <w:r w:rsidRPr="00B74AEA">
              <w:rPr>
                <w:rFonts w:eastAsia="宋体" w:cs="Times New Roman"/>
                <w:color w:val="000000" w:themeColor="text1"/>
                <w:sz w:val="21"/>
                <w:szCs w:val="21"/>
              </w:rPr>
              <w:t>活动形式</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6.1</w:t>
            </w:r>
            <w:r w:rsidRPr="00B74AEA">
              <w:rPr>
                <w:rFonts w:eastAsia="宋体" w:cs="Times New Roman"/>
                <w:color w:val="000000" w:themeColor="text1"/>
                <w:sz w:val="21"/>
                <w:szCs w:val="21"/>
              </w:rPr>
              <w:t>活动形式丰富</w:t>
            </w:r>
          </w:p>
        </w:tc>
        <w:tc>
          <w:tcPr>
            <w:tcW w:w="6349" w:type="dxa"/>
            <w:vAlign w:val="center"/>
          </w:tcPr>
          <w:p w:rsidR="00647B5A" w:rsidRPr="00B74AEA" w:rsidRDefault="00AE0AD6">
            <w:pPr>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采用多种形式开展阅读推广活动以提高活动的吸引力。</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6.2</w:t>
            </w:r>
            <w:r w:rsidRPr="00B74AEA">
              <w:rPr>
                <w:rFonts w:eastAsia="宋体" w:cs="Times New Roman"/>
                <w:color w:val="000000" w:themeColor="text1"/>
                <w:sz w:val="21"/>
                <w:szCs w:val="21"/>
              </w:rPr>
              <w:t>活动渠道多样</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综合采用线上、线上线下联动等方式开展活动。</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restart"/>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7.</w:t>
            </w:r>
            <w:r w:rsidRPr="00B74AEA">
              <w:rPr>
                <w:rFonts w:eastAsia="宋体" w:cs="Times New Roman"/>
                <w:color w:val="000000" w:themeColor="text1"/>
                <w:sz w:val="21"/>
                <w:szCs w:val="21"/>
              </w:rPr>
              <w:t>教育教学融入</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7.1</w:t>
            </w:r>
            <w:r w:rsidRPr="00B74AEA">
              <w:rPr>
                <w:rFonts w:eastAsia="宋体" w:cs="Times New Roman"/>
                <w:color w:val="000000" w:themeColor="text1"/>
                <w:sz w:val="21"/>
                <w:szCs w:val="21"/>
              </w:rPr>
              <w:t>阅读场地有保障</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学校为阅读指导提供图书馆（室）场地支持，每个班级</w:t>
            </w:r>
            <w:proofErr w:type="gramStart"/>
            <w:r w:rsidRPr="00B74AEA">
              <w:rPr>
                <w:rFonts w:eastAsia="宋体" w:cs="Times New Roman"/>
                <w:color w:val="000000" w:themeColor="text1"/>
                <w:sz w:val="21"/>
                <w:szCs w:val="21"/>
              </w:rPr>
              <w:t>一</w:t>
            </w:r>
            <w:proofErr w:type="gramEnd"/>
            <w:r w:rsidRPr="00B74AEA">
              <w:rPr>
                <w:rFonts w:eastAsia="宋体" w:cs="Times New Roman"/>
                <w:color w:val="000000" w:themeColor="text1"/>
                <w:sz w:val="21"/>
                <w:szCs w:val="21"/>
              </w:rPr>
              <w:t>周至少有</w:t>
            </w:r>
            <w:r w:rsidRPr="00B74AEA">
              <w:rPr>
                <w:rFonts w:eastAsia="宋体" w:cs="Times New Roman"/>
                <w:color w:val="000000" w:themeColor="text1"/>
                <w:sz w:val="21"/>
                <w:szCs w:val="21"/>
              </w:rPr>
              <w:t>1</w:t>
            </w:r>
            <w:r w:rsidRPr="00B74AEA">
              <w:rPr>
                <w:rFonts w:eastAsia="宋体" w:cs="Times New Roman"/>
                <w:color w:val="000000" w:themeColor="text1"/>
                <w:sz w:val="21"/>
                <w:szCs w:val="21"/>
              </w:rPr>
              <w:t>次机会利用图书馆场地开展阅读指导课教学。</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jc w:val="center"/>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7.2</w:t>
            </w:r>
            <w:r w:rsidRPr="00B74AEA">
              <w:rPr>
                <w:rFonts w:eastAsia="宋体" w:cs="Times New Roman"/>
                <w:color w:val="000000" w:themeColor="text1"/>
                <w:sz w:val="21"/>
                <w:szCs w:val="21"/>
              </w:rPr>
              <w:t>阅读指导类型多样化</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学校开展类型丰富的阅读指导，主要包括校本阅读课</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阅读选修课、融入学科的阅读指导、图书馆入馆教育、课后阅读指导等。</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8.</w:t>
            </w:r>
            <w:r w:rsidRPr="00B74AEA">
              <w:rPr>
                <w:rFonts w:eastAsia="宋体" w:cs="Times New Roman"/>
                <w:color w:val="000000" w:themeColor="text1"/>
                <w:sz w:val="21"/>
                <w:szCs w:val="21"/>
              </w:rPr>
              <w:t>活动规则</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8.1</w:t>
            </w:r>
            <w:r w:rsidRPr="00B74AEA">
              <w:rPr>
                <w:rFonts w:eastAsia="宋体" w:cs="Times New Roman"/>
                <w:color w:val="000000" w:themeColor="text1"/>
                <w:sz w:val="21"/>
                <w:szCs w:val="21"/>
              </w:rPr>
              <w:t>活动规则具体清晰</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活动规则明确具体，易于理解和操作。完整的活动</w:t>
            </w:r>
            <w:proofErr w:type="gramStart"/>
            <w:r w:rsidRPr="00B74AEA">
              <w:rPr>
                <w:rFonts w:eastAsia="宋体" w:cs="Times New Roman"/>
                <w:color w:val="000000" w:themeColor="text1"/>
                <w:sz w:val="21"/>
                <w:szCs w:val="21"/>
              </w:rPr>
              <w:t>规则宜包括</w:t>
            </w:r>
            <w:proofErr w:type="gramEnd"/>
            <w:r w:rsidRPr="00B74AEA">
              <w:rPr>
                <w:rFonts w:eastAsia="宋体" w:cs="Times New Roman"/>
                <w:color w:val="000000" w:themeColor="text1"/>
                <w:sz w:val="21"/>
                <w:szCs w:val="21"/>
              </w:rPr>
              <w:t>活动基本信息、参与对象、参与方式、活动流程与规则、奖励设置、注意事项等内容。</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restart"/>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9.</w:t>
            </w:r>
            <w:r w:rsidRPr="00B74AEA">
              <w:rPr>
                <w:rFonts w:eastAsia="宋体" w:cs="Times New Roman"/>
                <w:color w:val="000000" w:themeColor="text1"/>
                <w:sz w:val="21"/>
                <w:szCs w:val="21"/>
              </w:rPr>
              <w:t>激励机制</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9.1</w:t>
            </w:r>
            <w:r w:rsidRPr="00B74AEA">
              <w:rPr>
                <w:rFonts w:eastAsia="宋体" w:cs="Times New Roman"/>
                <w:color w:val="000000" w:themeColor="text1"/>
                <w:sz w:val="21"/>
                <w:szCs w:val="21"/>
              </w:rPr>
              <w:t>学生成果展示激励</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通过学校展板、学校电视台、广播站、</w:t>
            </w:r>
            <w:proofErr w:type="gramStart"/>
            <w:r w:rsidRPr="00B74AEA">
              <w:rPr>
                <w:rFonts w:eastAsia="宋体" w:cs="Times New Roman"/>
                <w:color w:val="000000" w:themeColor="text1"/>
                <w:sz w:val="21"/>
                <w:szCs w:val="21"/>
              </w:rPr>
              <w:t>微信公众号</w:t>
            </w:r>
            <w:proofErr w:type="gramEnd"/>
            <w:r w:rsidRPr="00B74AEA">
              <w:rPr>
                <w:rFonts w:eastAsia="宋体" w:cs="Times New Roman"/>
                <w:color w:val="000000" w:themeColor="text1"/>
                <w:sz w:val="21"/>
                <w:szCs w:val="21"/>
              </w:rPr>
              <w:t>、校园网主页等平台广泛展示学生阅读成果，激励学生持续阅读。</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kern w:val="0"/>
                <w:sz w:val="21"/>
                <w:szCs w:val="21"/>
              </w:rPr>
            </w:pPr>
            <w:r w:rsidRPr="00B74AEA">
              <w:rPr>
                <w:rFonts w:eastAsia="宋体" w:cs="Times New Roman"/>
                <w:color w:val="000000" w:themeColor="text1"/>
                <w:sz w:val="21"/>
                <w:szCs w:val="21"/>
              </w:rPr>
              <w:t>9.2</w:t>
            </w:r>
            <w:r w:rsidRPr="00B74AEA">
              <w:rPr>
                <w:rFonts w:eastAsia="宋体" w:cs="Times New Roman"/>
                <w:color w:val="000000" w:themeColor="text1"/>
                <w:sz w:val="21"/>
                <w:szCs w:val="21"/>
              </w:rPr>
              <w:t>优秀个人</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集体表彰</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sz w:val="21"/>
                <w:szCs w:val="21"/>
              </w:rPr>
              <w:t>评选出阅读优秀学生、优秀指导老师、书香班级、书香家庭等，对阅读活动中表现优异的个人、班级和家庭给予表彰。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c>
          <w:tcPr>
            <w:tcW w:w="1169"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B74AE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restart"/>
            <w:vAlign w:val="center"/>
          </w:tcPr>
          <w:p w:rsidR="00647B5A" w:rsidRPr="00B74AEA" w:rsidRDefault="00AE0AD6">
            <w:pPr>
              <w:widowControl/>
              <w:spacing w:line="240" w:lineRule="auto"/>
              <w:ind w:firstLineChars="0" w:firstLine="0"/>
              <w:rPr>
                <w:rFonts w:eastAsia="宋体" w:cs="Times New Roman"/>
                <w:color w:val="000000" w:themeColor="text1"/>
                <w:kern w:val="0"/>
                <w:sz w:val="21"/>
                <w:szCs w:val="21"/>
              </w:rPr>
            </w:pPr>
            <w:r w:rsidRPr="00B74AEA">
              <w:rPr>
                <w:rFonts w:eastAsia="宋体" w:cs="Times New Roman"/>
                <w:color w:val="000000" w:themeColor="text1"/>
                <w:kern w:val="0"/>
                <w:sz w:val="21"/>
                <w:szCs w:val="21"/>
              </w:rPr>
              <w:t>10.</w:t>
            </w:r>
            <w:r w:rsidRPr="00B74AEA">
              <w:rPr>
                <w:rFonts w:eastAsia="宋体" w:cs="Times New Roman"/>
                <w:color w:val="000000" w:themeColor="text1"/>
                <w:kern w:val="0"/>
                <w:sz w:val="21"/>
                <w:szCs w:val="21"/>
              </w:rPr>
              <w:t>交流合作</w:t>
            </w: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10.1</w:t>
            </w:r>
            <w:r w:rsidRPr="00B74AEA">
              <w:rPr>
                <w:rFonts w:eastAsia="宋体" w:cs="Times New Roman"/>
                <w:color w:val="000000" w:themeColor="text1"/>
                <w:kern w:val="0"/>
                <w:sz w:val="21"/>
                <w:szCs w:val="21"/>
              </w:rPr>
              <w:t>年家校合作活动场次</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学年度学校与家长合作开展阅读推广活动（例如亲子读书会、亲子诵读、书香家庭评比等）的总次数。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r w:rsidR="00647B5A" w:rsidRPr="00B74AEA">
        <w:trPr>
          <w:trHeight w:val="501"/>
          <w:jc w:val="center"/>
        </w:trPr>
        <w:tc>
          <w:tcPr>
            <w:tcW w:w="1129" w:type="dxa"/>
            <w:vMerge/>
            <w:vAlign w:val="center"/>
          </w:tcPr>
          <w:p w:rsidR="00647B5A" w:rsidRPr="00B74AEA" w:rsidRDefault="00647B5A">
            <w:pPr>
              <w:widowControl/>
              <w:spacing w:line="240" w:lineRule="auto"/>
              <w:ind w:firstLineChars="0" w:firstLine="0"/>
              <w:rPr>
                <w:rFonts w:cs="Times New Roman"/>
                <w:color w:val="000000" w:themeColor="text1"/>
                <w:kern w:val="0"/>
                <w:sz w:val="21"/>
                <w:szCs w:val="21"/>
              </w:rPr>
            </w:pPr>
          </w:p>
        </w:tc>
        <w:tc>
          <w:tcPr>
            <w:tcW w:w="1418" w:type="dxa"/>
            <w:vMerge/>
            <w:vAlign w:val="center"/>
          </w:tcPr>
          <w:p w:rsidR="00647B5A" w:rsidRPr="00B74AEA" w:rsidRDefault="00647B5A">
            <w:pPr>
              <w:widowControl/>
              <w:spacing w:line="240" w:lineRule="auto"/>
              <w:ind w:firstLineChars="0" w:firstLine="0"/>
              <w:rPr>
                <w:rFonts w:eastAsia="宋体" w:cs="Times New Roman"/>
                <w:color w:val="000000" w:themeColor="text1"/>
                <w:kern w:val="0"/>
                <w:sz w:val="21"/>
                <w:szCs w:val="21"/>
              </w:rPr>
            </w:pPr>
          </w:p>
        </w:tc>
        <w:tc>
          <w:tcPr>
            <w:tcW w:w="2693" w:type="dxa"/>
            <w:vAlign w:val="center"/>
          </w:tcPr>
          <w:p w:rsidR="00647B5A" w:rsidRPr="00B74AEA" w:rsidRDefault="00AE0AD6">
            <w:pPr>
              <w:widowControl/>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kern w:val="0"/>
                <w:sz w:val="21"/>
                <w:szCs w:val="21"/>
              </w:rPr>
              <w:t>10.2</w:t>
            </w:r>
            <w:r w:rsidRPr="00B74AEA">
              <w:rPr>
                <w:rFonts w:eastAsia="宋体" w:cs="Times New Roman"/>
                <w:color w:val="000000" w:themeColor="text1"/>
                <w:kern w:val="0"/>
                <w:sz w:val="21"/>
                <w:szCs w:val="21"/>
              </w:rPr>
              <w:t>年与校外组织机构合作的活动场次</w:t>
            </w:r>
          </w:p>
        </w:tc>
        <w:tc>
          <w:tcPr>
            <w:tcW w:w="6349" w:type="dxa"/>
            <w:vAlign w:val="center"/>
          </w:tcPr>
          <w:p w:rsidR="00647B5A" w:rsidRPr="00B74AEA" w:rsidRDefault="00AE0AD6">
            <w:pPr>
              <w:widowControl/>
              <w:spacing w:line="240" w:lineRule="auto"/>
              <w:ind w:firstLineChars="0" w:firstLine="0"/>
              <w:rPr>
                <w:rFonts w:eastAsia="宋体" w:cs="Times New Roman"/>
                <w:color w:val="000000" w:themeColor="text1"/>
                <w:sz w:val="21"/>
                <w:szCs w:val="21"/>
              </w:rPr>
            </w:pPr>
            <w:r w:rsidRPr="00B74AEA">
              <w:rPr>
                <w:rFonts w:eastAsia="宋体" w:cs="Times New Roman"/>
                <w:color w:val="000000" w:themeColor="text1"/>
                <w:kern w:val="0"/>
                <w:sz w:val="21"/>
                <w:szCs w:val="21"/>
              </w:rPr>
              <w:t>学年度学校与公共图书馆、博物馆、文化馆、社区、出版发行机构等校外组织机构合作开展阅读推广活动的次数。</w:t>
            </w:r>
          </w:p>
        </w:tc>
        <w:tc>
          <w:tcPr>
            <w:tcW w:w="1190" w:type="dxa"/>
            <w:vAlign w:val="center"/>
          </w:tcPr>
          <w:p w:rsidR="00647B5A" w:rsidRPr="00B74AEA" w:rsidRDefault="00AE0AD6">
            <w:pPr>
              <w:widowControl/>
              <w:spacing w:line="240" w:lineRule="auto"/>
              <w:ind w:firstLineChars="0" w:firstLine="0"/>
              <w:jc w:val="center"/>
              <w:rPr>
                <w:rFonts w:eastAsia="仿宋" w:cs="Times New Roman"/>
                <w:color w:val="000000" w:themeColor="text1"/>
                <w:kern w:val="0"/>
                <w:sz w:val="21"/>
                <w:szCs w:val="21"/>
              </w:rPr>
            </w:pPr>
            <w:r w:rsidRPr="00B74AEA">
              <w:rPr>
                <w:rFonts w:ascii="仿宋_GB2312" w:hAnsi="仿宋" w:cs="Times New Roman" w:hint="eastAsia"/>
                <w:bCs/>
                <w:color w:val="000000" w:themeColor="text1"/>
                <w:kern w:val="0"/>
                <w:sz w:val="28"/>
                <w:szCs w:val="28"/>
              </w:rPr>
              <w:t>×</w:t>
            </w:r>
          </w:p>
        </w:tc>
        <w:tc>
          <w:tcPr>
            <w:tcW w:w="1169" w:type="dxa"/>
            <w:vAlign w:val="center"/>
          </w:tcPr>
          <w:p w:rsidR="00647B5A" w:rsidRPr="00B74AEA" w:rsidRDefault="00AE0AD6">
            <w:pPr>
              <w:widowControl/>
              <w:spacing w:line="240" w:lineRule="auto"/>
              <w:ind w:firstLineChars="0" w:firstLine="0"/>
              <w:jc w:val="center"/>
              <w:rPr>
                <w:rFonts w:eastAsia="仿宋" w:cs="Times New Roman"/>
                <w:b/>
                <w:bCs/>
                <w:color w:val="000000" w:themeColor="text1"/>
                <w:kern w:val="0"/>
                <w:sz w:val="21"/>
                <w:szCs w:val="21"/>
              </w:rPr>
            </w:pPr>
            <w:r w:rsidRPr="00B74AEA">
              <w:rPr>
                <w:rFonts w:ascii="仿宋_GB2312" w:cs="Times New Roman" w:hint="eastAsia"/>
                <w:color w:val="000000" w:themeColor="text1"/>
                <w:kern w:val="0"/>
                <w:sz w:val="28"/>
                <w:szCs w:val="28"/>
              </w:rPr>
              <w:sym w:font="Wingdings 2" w:char="F050"/>
            </w:r>
          </w:p>
        </w:tc>
      </w:tr>
    </w:tbl>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647B5A" w:rsidP="00B74AEA">
      <w:pPr>
        <w:ind w:firstLineChars="0" w:firstLine="0"/>
        <w:rPr>
          <w:rFonts w:cs="Times New Roman"/>
          <w:color w:val="000000" w:themeColor="text1"/>
        </w:rPr>
      </w:pPr>
    </w:p>
    <w:p w:rsidR="00647B5A" w:rsidRPr="00B74AEA" w:rsidRDefault="00AE0AD6" w:rsidP="00B74AEA">
      <w:pPr>
        <w:pStyle w:val="2"/>
        <w:ind w:firstLineChars="0" w:firstLine="0"/>
        <w:rPr>
          <w:rFonts w:cs="Times New Roman"/>
          <w:color w:val="000000" w:themeColor="text1"/>
        </w:rPr>
      </w:pPr>
      <w:r w:rsidRPr="00B74AEA">
        <w:rPr>
          <w:rFonts w:cs="Times New Roman"/>
          <w:color w:val="000000" w:themeColor="text1"/>
        </w:rPr>
        <w:lastRenderedPageBreak/>
        <w:t>附件</w:t>
      </w:r>
      <w:r w:rsidRPr="00B74AEA">
        <w:rPr>
          <w:rFonts w:cs="Times New Roman"/>
          <w:color w:val="000000" w:themeColor="text1"/>
        </w:rPr>
        <w:t>4</w:t>
      </w:r>
    </w:p>
    <w:p w:rsidR="00647B5A" w:rsidRPr="00B74AEA" w:rsidRDefault="00647B5A" w:rsidP="00B74AEA">
      <w:pPr>
        <w:ind w:firstLineChars="0" w:firstLine="0"/>
        <w:rPr>
          <w:rFonts w:cs="Times New Roman"/>
          <w:color w:val="000000" w:themeColor="text1"/>
        </w:rPr>
      </w:pPr>
    </w:p>
    <w:p w:rsidR="00647B5A" w:rsidRPr="00B74AEA" w:rsidRDefault="00AE0AD6" w:rsidP="00B74AEA">
      <w:pPr>
        <w:pStyle w:val="2"/>
        <w:ind w:firstLineChars="0" w:firstLine="0"/>
        <w:jc w:val="center"/>
        <w:rPr>
          <w:rFonts w:eastAsia="方正小标宋_GBK" w:cs="Times New Roman"/>
          <w:color w:val="000000" w:themeColor="text1"/>
          <w:sz w:val="44"/>
          <w:szCs w:val="44"/>
        </w:rPr>
      </w:pPr>
      <w:bookmarkStart w:id="39" w:name="_Toc28670"/>
      <w:r w:rsidRPr="00B74AEA">
        <w:rPr>
          <w:rFonts w:eastAsia="方正小标宋_GBK" w:cs="Times New Roman"/>
          <w:color w:val="000000" w:themeColor="text1"/>
          <w:sz w:val="44"/>
          <w:szCs w:val="44"/>
        </w:rPr>
        <w:t>各类阅读推广活动评价指标对照表</w:t>
      </w:r>
      <w:bookmarkEnd w:id="39"/>
    </w:p>
    <w:tbl>
      <w:tblPr>
        <w:tblStyle w:val="ac"/>
        <w:tblW w:w="0" w:type="auto"/>
        <w:jc w:val="center"/>
        <w:tblLook w:val="04A0" w:firstRow="1" w:lastRow="0" w:firstColumn="1" w:lastColumn="0" w:noHBand="0" w:noVBand="1"/>
      </w:tblPr>
      <w:tblGrid>
        <w:gridCol w:w="846"/>
        <w:gridCol w:w="1417"/>
        <w:gridCol w:w="2835"/>
        <w:gridCol w:w="1418"/>
        <w:gridCol w:w="1559"/>
        <w:gridCol w:w="1418"/>
        <w:gridCol w:w="1417"/>
        <w:gridCol w:w="1418"/>
        <w:gridCol w:w="1540"/>
      </w:tblGrid>
      <w:tr w:rsidR="00B74AEA" w:rsidRPr="00B74AEA">
        <w:trPr>
          <w:trHeight w:val="397"/>
          <w:tblHeader/>
          <w:jc w:val="center"/>
        </w:trPr>
        <w:tc>
          <w:tcPr>
            <w:tcW w:w="5098" w:type="dxa"/>
            <w:gridSpan w:val="3"/>
            <w:tcBorders>
              <w:tl2br w:val="single" w:sz="4" w:space="0" w:color="auto"/>
            </w:tcBorders>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 xml:space="preserve">                                    活动类型</w:t>
            </w:r>
          </w:p>
          <w:p w:rsidR="00647B5A" w:rsidRPr="00B74AEA" w:rsidRDefault="00AE0AD6">
            <w:pPr>
              <w:spacing w:line="240" w:lineRule="auto"/>
              <w:ind w:firstLineChars="0" w:firstLine="0"/>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评价指标</w:t>
            </w:r>
          </w:p>
        </w:tc>
        <w:tc>
          <w:tcPr>
            <w:tcW w:w="1418"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读书分享会</w:t>
            </w:r>
          </w:p>
        </w:tc>
        <w:tc>
          <w:tcPr>
            <w:tcW w:w="1559"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阅读讲座</w:t>
            </w:r>
            <w:r w:rsidRPr="00B74AEA">
              <w:rPr>
                <w:rFonts w:ascii="黑体" w:eastAsia="黑体" w:hAnsi="黑体" w:cs="黑体" w:hint="eastAsia"/>
                <w:color w:val="000000" w:themeColor="text1"/>
                <w:sz w:val="21"/>
                <w:szCs w:val="21"/>
              </w:rPr>
              <w:br/>
              <w:t>活动</w:t>
            </w:r>
          </w:p>
        </w:tc>
        <w:tc>
          <w:tcPr>
            <w:tcW w:w="1418"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节日阅读</w:t>
            </w:r>
            <w:r w:rsidRPr="00B74AEA">
              <w:rPr>
                <w:rFonts w:ascii="黑体" w:eastAsia="黑体" w:hAnsi="黑体" w:cs="黑体" w:hint="eastAsia"/>
                <w:color w:val="000000" w:themeColor="text1"/>
                <w:sz w:val="21"/>
                <w:szCs w:val="21"/>
              </w:rPr>
              <w:br/>
              <w:t>活动</w:t>
            </w:r>
          </w:p>
        </w:tc>
        <w:tc>
          <w:tcPr>
            <w:tcW w:w="1417"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赛事阅读</w:t>
            </w:r>
            <w:r w:rsidRPr="00B74AEA">
              <w:rPr>
                <w:rFonts w:ascii="黑体" w:eastAsia="黑体" w:hAnsi="黑体" w:cs="黑体" w:hint="eastAsia"/>
                <w:color w:val="000000" w:themeColor="text1"/>
                <w:sz w:val="21"/>
                <w:szCs w:val="21"/>
              </w:rPr>
              <w:br/>
              <w:t>活动</w:t>
            </w:r>
          </w:p>
        </w:tc>
        <w:tc>
          <w:tcPr>
            <w:tcW w:w="1418"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阅读指导课</w:t>
            </w:r>
          </w:p>
        </w:tc>
        <w:tc>
          <w:tcPr>
            <w:tcW w:w="1540" w:type="dxa"/>
            <w:vAlign w:val="center"/>
          </w:tcPr>
          <w:p w:rsidR="00647B5A" w:rsidRPr="00B74AEA" w:rsidRDefault="00AE0AD6">
            <w:pPr>
              <w:spacing w:line="240" w:lineRule="auto"/>
              <w:ind w:firstLineChars="0" w:firstLine="0"/>
              <w:jc w:val="center"/>
              <w:rPr>
                <w:rFonts w:ascii="黑体" w:eastAsia="黑体" w:hAnsi="黑体" w:cs="黑体"/>
                <w:color w:val="000000" w:themeColor="text1"/>
                <w:sz w:val="21"/>
                <w:szCs w:val="21"/>
              </w:rPr>
            </w:pPr>
            <w:r w:rsidRPr="00B74AEA">
              <w:rPr>
                <w:rFonts w:ascii="黑体" w:eastAsia="黑体" w:hAnsi="黑体" w:cs="黑体" w:hint="eastAsia"/>
                <w:color w:val="000000" w:themeColor="text1"/>
                <w:sz w:val="21"/>
                <w:szCs w:val="21"/>
              </w:rPr>
              <w:t>其他特色</w:t>
            </w:r>
            <w:r w:rsidRPr="00B74AEA">
              <w:rPr>
                <w:rFonts w:ascii="黑体" w:eastAsia="黑体" w:hAnsi="黑体" w:cs="黑体" w:hint="eastAsia"/>
                <w:color w:val="000000" w:themeColor="text1"/>
                <w:sz w:val="21"/>
                <w:szCs w:val="21"/>
              </w:rPr>
              <w:br/>
              <w:t>活动</w:t>
            </w:r>
          </w:p>
        </w:tc>
      </w:tr>
      <w:tr w:rsidR="00B74AEA" w:rsidRPr="00B74AEA">
        <w:trPr>
          <w:trHeight w:val="367"/>
          <w:jc w:val="center"/>
        </w:trPr>
        <w:tc>
          <w:tcPr>
            <w:tcW w:w="846"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A</w:t>
            </w:r>
            <w:r w:rsidRPr="00B74AEA">
              <w:rPr>
                <w:rFonts w:eastAsia="宋体" w:cs="Times New Roman"/>
                <w:color w:val="000000" w:themeColor="text1"/>
                <w:sz w:val="21"/>
                <w:szCs w:val="21"/>
              </w:rPr>
              <w:t>基本指标</w:t>
            </w: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A1</w:t>
            </w:r>
            <w:r w:rsidRPr="00B74AEA">
              <w:rPr>
                <w:rFonts w:eastAsia="宋体" w:cs="Times New Roman"/>
                <w:color w:val="000000" w:themeColor="text1"/>
                <w:sz w:val="21"/>
                <w:szCs w:val="21"/>
              </w:rPr>
              <w:t>活动基本数据</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A1-1</w:t>
            </w:r>
            <w:r w:rsidRPr="00B74AEA">
              <w:rPr>
                <w:rFonts w:eastAsia="宋体" w:cs="Times New Roman"/>
                <w:color w:val="000000" w:themeColor="text1"/>
                <w:sz w:val="21"/>
                <w:szCs w:val="21"/>
              </w:rPr>
              <w:t>年活动场次</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ascii="宋体" w:eastAsia="宋体" w:hAnsi="宋体" w:cs="宋体"/>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A1-2</w:t>
            </w:r>
            <w:r w:rsidRPr="00B74AEA">
              <w:rPr>
                <w:rFonts w:eastAsia="宋体" w:cs="Times New Roman"/>
                <w:color w:val="000000" w:themeColor="text1"/>
                <w:sz w:val="21"/>
                <w:szCs w:val="21"/>
              </w:rPr>
              <w:t>年活动参与人次</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ascii="宋体" w:eastAsia="宋体" w:hAnsi="宋体" w:cs="宋体"/>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rsidTr="00B74AEA">
        <w:trPr>
          <w:trHeight w:val="561"/>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A1-3</w:t>
            </w:r>
            <w:r w:rsidRPr="00B74AEA">
              <w:rPr>
                <w:rFonts w:eastAsia="宋体" w:cs="Times New Roman"/>
                <w:color w:val="000000" w:themeColor="text1"/>
                <w:sz w:val="21"/>
                <w:szCs w:val="21"/>
              </w:rPr>
              <w:t>活动开展年份</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A2</w:t>
            </w:r>
            <w:r w:rsidRPr="00B74AEA">
              <w:rPr>
                <w:rFonts w:eastAsia="宋体" w:cs="Times New Roman"/>
                <w:color w:val="000000" w:themeColor="text1"/>
                <w:sz w:val="21"/>
                <w:szCs w:val="21"/>
              </w:rPr>
              <w:t>活动成效</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A2-1</w:t>
            </w:r>
            <w:r w:rsidRPr="00B74AEA">
              <w:rPr>
                <w:rFonts w:eastAsia="宋体" w:cs="Times New Roman"/>
                <w:color w:val="000000" w:themeColor="text1"/>
                <w:sz w:val="21"/>
                <w:szCs w:val="21"/>
              </w:rPr>
              <w:t>年纸质文献借阅量</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A2-2</w:t>
            </w:r>
            <w:r w:rsidRPr="00B74AEA">
              <w:rPr>
                <w:rFonts w:eastAsia="宋体" w:cs="Times New Roman"/>
                <w:color w:val="000000" w:themeColor="text1"/>
                <w:sz w:val="21"/>
                <w:szCs w:val="21"/>
              </w:rPr>
              <w:t>年数字阅读资源使用量</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A2-3</w:t>
            </w:r>
            <w:r w:rsidRPr="00B74AEA">
              <w:rPr>
                <w:rFonts w:eastAsia="宋体" w:cs="Times New Roman"/>
                <w:color w:val="000000" w:themeColor="text1"/>
                <w:sz w:val="21"/>
                <w:szCs w:val="21"/>
              </w:rPr>
              <w:t>师生推荐图书数量</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A2-4</w:t>
            </w:r>
            <w:r w:rsidRPr="00B74AEA">
              <w:rPr>
                <w:rFonts w:eastAsia="宋体" w:cs="Times New Roman"/>
                <w:color w:val="000000" w:themeColor="text1"/>
                <w:sz w:val="21"/>
                <w:szCs w:val="21"/>
              </w:rPr>
              <w:t>年到</w:t>
            </w:r>
            <w:proofErr w:type="gramStart"/>
            <w:r w:rsidRPr="00B74AEA">
              <w:rPr>
                <w:rFonts w:eastAsia="宋体" w:cs="Times New Roman"/>
                <w:color w:val="000000" w:themeColor="text1"/>
                <w:sz w:val="21"/>
                <w:szCs w:val="21"/>
              </w:rPr>
              <w:t>馆读者</w:t>
            </w:r>
            <w:proofErr w:type="gramEnd"/>
            <w:r w:rsidRPr="00B74AEA">
              <w:rPr>
                <w:rFonts w:eastAsia="宋体" w:cs="Times New Roman"/>
                <w:color w:val="000000" w:themeColor="text1"/>
                <w:sz w:val="21"/>
                <w:szCs w:val="21"/>
              </w:rPr>
              <w:t>人次</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A2-5</w:t>
            </w:r>
            <w:r w:rsidRPr="00B74AEA">
              <w:rPr>
                <w:rFonts w:eastAsia="宋体" w:cs="Times New Roman"/>
                <w:color w:val="000000" w:themeColor="text1"/>
                <w:sz w:val="21"/>
                <w:szCs w:val="21"/>
              </w:rPr>
              <w:t>生</w:t>
            </w:r>
            <w:proofErr w:type="gramStart"/>
            <w:r w:rsidRPr="00B74AEA">
              <w:rPr>
                <w:rFonts w:eastAsia="宋体" w:cs="Times New Roman"/>
                <w:color w:val="000000" w:themeColor="text1"/>
                <w:sz w:val="21"/>
                <w:szCs w:val="21"/>
              </w:rPr>
              <w:t>均每天</w:t>
            </w:r>
            <w:proofErr w:type="gramEnd"/>
            <w:r w:rsidRPr="00B74AEA">
              <w:rPr>
                <w:rFonts w:eastAsia="宋体" w:cs="Times New Roman"/>
                <w:color w:val="000000" w:themeColor="text1"/>
                <w:sz w:val="21"/>
                <w:szCs w:val="21"/>
              </w:rPr>
              <w:t>阅读时长</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A2-6</w:t>
            </w:r>
            <w:r w:rsidRPr="00B74AEA">
              <w:rPr>
                <w:rFonts w:eastAsia="宋体" w:cs="Times New Roman"/>
                <w:color w:val="000000" w:themeColor="text1"/>
                <w:sz w:val="21"/>
                <w:szCs w:val="21"/>
              </w:rPr>
              <w:t>生均年阅读图书册数</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A2-7</w:t>
            </w:r>
            <w:r w:rsidRPr="00B74AEA">
              <w:rPr>
                <w:rFonts w:eastAsia="宋体" w:cs="Times New Roman"/>
                <w:color w:val="000000" w:themeColor="text1"/>
                <w:sz w:val="21"/>
                <w:szCs w:val="21"/>
              </w:rPr>
              <w:t>阅读作品获奖情况</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A2-8</w:t>
            </w:r>
            <w:r w:rsidRPr="00B74AEA">
              <w:rPr>
                <w:rFonts w:eastAsia="宋体" w:cs="Times New Roman"/>
                <w:color w:val="000000" w:themeColor="text1"/>
                <w:sz w:val="21"/>
                <w:szCs w:val="21"/>
              </w:rPr>
              <w:t>学生满意度</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A2-9</w:t>
            </w:r>
            <w:r w:rsidRPr="00B74AEA">
              <w:rPr>
                <w:rFonts w:eastAsia="宋体" w:cs="Times New Roman"/>
                <w:color w:val="000000" w:themeColor="text1"/>
                <w:sz w:val="21"/>
                <w:szCs w:val="21"/>
              </w:rPr>
              <w:t>家长满意度</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ascii="宋体" w:eastAsia="宋体" w:hAnsi="宋体" w:cs="宋体"/>
                <w:color w:val="000000" w:themeColor="text1"/>
                <w:sz w:val="24"/>
                <w:szCs w:val="24"/>
              </w:rPr>
            </w:pPr>
            <w:r w:rsidRPr="00B74AEA">
              <w:rPr>
                <w:rFonts w:ascii="宋体" w:eastAsia="宋体" w:hAnsi="宋体" w:cs="宋体"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A3</w:t>
            </w:r>
            <w:r w:rsidRPr="00B74AEA">
              <w:rPr>
                <w:rFonts w:eastAsia="宋体" w:cs="Times New Roman"/>
                <w:color w:val="000000" w:themeColor="text1"/>
                <w:sz w:val="21"/>
                <w:szCs w:val="21"/>
              </w:rPr>
              <w:t>社会影响</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A3-1</w:t>
            </w:r>
            <w:r w:rsidRPr="00B74AEA">
              <w:rPr>
                <w:rFonts w:eastAsia="宋体" w:cs="Times New Roman"/>
                <w:color w:val="000000" w:themeColor="text1"/>
                <w:sz w:val="21"/>
                <w:szCs w:val="21"/>
              </w:rPr>
              <w:t>活动获奖情况</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A3-2</w:t>
            </w:r>
            <w:r w:rsidRPr="00B74AEA">
              <w:rPr>
                <w:rFonts w:eastAsia="宋体" w:cs="Times New Roman"/>
                <w:color w:val="000000" w:themeColor="text1"/>
                <w:sz w:val="21"/>
                <w:szCs w:val="21"/>
              </w:rPr>
              <w:t>社会媒体报道情况</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A3-3</w:t>
            </w:r>
            <w:r w:rsidRPr="00B74AEA">
              <w:rPr>
                <w:rFonts w:eastAsia="宋体" w:cs="Times New Roman"/>
                <w:color w:val="000000" w:themeColor="text1"/>
                <w:sz w:val="21"/>
                <w:szCs w:val="21"/>
              </w:rPr>
              <w:t>活动研究成果出版情况</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lastRenderedPageBreak/>
              <w:t>B</w:t>
            </w:r>
            <w:r w:rsidRPr="00B74AEA">
              <w:rPr>
                <w:rFonts w:eastAsia="宋体" w:cs="Times New Roman"/>
                <w:color w:val="000000" w:themeColor="text1"/>
                <w:sz w:val="21"/>
                <w:szCs w:val="21"/>
              </w:rPr>
              <w:t>提升指标</w:t>
            </w: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B1</w:t>
            </w:r>
            <w:r w:rsidRPr="00B74AEA">
              <w:rPr>
                <w:rFonts w:eastAsia="宋体" w:cs="Times New Roman"/>
                <w:color w:val="000000" w:themeColor="text1"/>
                <w:sz w:val="21"/>
                <w:szCs w:val="21"/>
              </w:rPr>
              <w:t>活动宣传</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B1-1</w:t>
            </w:r>
            <w:r w:rsidRPr="00B74AEA">
              <w:rPr>
                <w:rFonts w:eastAsia="宋体" w:cs="Times New Roman"/>
                <w:color w:val="000000" w:themeColor="text1"/>
                <w:sz w:val="21"/>
                <w:szCs w:val="21"/>
              </w:rPr>
              <w:t>学校年线上报道次数</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B1-2</w:t>
            </w:r>
            <w:r w:rsidRPr="00B74AEA">
              <w:rPr>
                <w:rFonts w:eastAsia="宋体" w:cs="Times New Roman"/>
                <w:color w:val="000000" w:themeColor="text1"/>
                <w:sz w:val="21"/>
                <w:szCs w:val="21"/>
              </w:rPr>
              <w:t>学校年线下报道次数</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B1-3</w:t>
            </w:r>
            <w:r w:rsidRPr="00B74AEA">
              <w:rPr>
                <w:rFonts w:eastAsia="宋体" w:cs="Times New Roman"/>
                <w:color w:val="000000" w:themeColor="text1"/>
                <w:sz w:val="21"/>
                <w:szCs w:val="21"/>
              </w:rPr>
              <w:t>活动宣传材料制作</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B2</w:t>
            </w:r>
            <w:r w:rsidRPr="00B74AEA">
              <w:rPr>
                <w:rFonts w:eastAsia="宋体" w:cs="Times New Roman"/>
                <w:color w:val="000000" w:themeColor="text1"/>
                <w:sz w:val="21"/>
                <w:szCs w:val="21"/>
              </w:rPr>
              <w:t>活动内容</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B2-1</w:t>
            </w:r>
            <w:r w:rsidRPr="00B74AEA">
              <w:rPr>
                <w:rFonts w:eastAsia="宋体" w:cs="Times New Roman"/>
                <w:color w:val="000000" w:themeColor="text1"/>
                <w:sz w:val="21"/>
                <w:szCs w:val="21"/>
              </w:rPr>
              <w:t>活动主题鲜明</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B2-2</w:t>
            </w:r>
            <w:r w:rsidRPr="00B74AEA">
              <w:rPr>
                <w:rFonts w:eastAsia="宋体" w:cs="Times New Roman"/>
                <w:color w:val="000000" w:themeColor="text1"/>
                <w:sz w:val="21"/>
                <w:szCs w:val="21"/>
              </w:rPr>
              <w:t>活动内容分学段</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B3-</w:t>
            </w:r>
            <w:r w:rsidRPr="00B74AEA">
              <w:rPr>
                <w:rFonts w:eastAsia="宋体" w:cs="Times New Roman"/>
                <w:color w:val="000000" w:themeColor="text1"/>
                <w:sz w:val="21"/>
                <w:szCs w:val="21"/>
              </w:rPr>
              <w:t>活动形式</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B3-1</w:t>
            </w:r>
            <w:r w:rsidRPr="00B74AEA">
              <w:rPr>
                <w:rFonts w:eastAsia="宋体" w:cs="Times New Roman"/>
                <w:color w:val="000000" w:themeColor="text1"/>
                <w:sz w:val="21"/>
                <w:szCs w:val="21"/>
              </w:rPr>
              <w:t>活动形式丰富</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B3-2</w:t>
            </w:r>
            <w:r w:rsidRPr="00B74AEA">
              <w:rPr>
                <w:rFonts w:eastAsia="宋体" w:cs="Times New Roman"/>
                <w:color w:val="000000" w:themeColor="text1"/>
                <w:sz w:val="21"/>
                <w:szCs w:val="21"/>
              </w:rPr>
              <w:t>活动渠道多样</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B4-</w:t>
            </w:r>
            <w:r w:rsidRPr="00B74AEA">
              <w:rPr>
                <w:rFonts w:eastAsia="宋体" w:cs="Times New Roman"/>
                <w:color w:val="000000" w:themeColor="text1"/>
                <w:sz w:val="21"/>
                <w:szCs w:val="21"/>
              </w:rPr>
              <w:t>教育教学融入</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B4-1</w:t>
            </w:r>
            <w:r w:rsidRPr="00B74AEA">
              <w:rPr>
                <w:rFonts w:eastAsia="宋体" w:cs="Times New Roman"/>
                <w:color w:val="000000" w:themeColor="text1"/>
                <w:sz w:val="21"/>
                <w:szCs w:val="21"/>
              </w:rPr>
              <w:t>阅读场地有保障</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59"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7"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B4-2</w:t>
            </w:r>
            <w:r w:rsidRPr="00B74AEA">
              <w:rPr>
                <w:rFonts w:eastAsia="宋体" w:cs="Times New Roman"/>
                <w:color w:val="000000" w:themeColor="text1"/>
                <w:sz w:val="21"/>
                <w:szCs w:val="21"/>
              </w:rPr>
              <w:t>阅读指导类型多样化</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59"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7"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B5-</w:t>
            </w:r>
            <w:r w:rsidRPr="00B74AEA">
              <w:rPr>
                <w:rFonts w:eastAsia="宋体" w:cs="Times New Roman"/>
                <w:color w:val="000000" w:themeColor="text1"/>
                <w:sz w:val="21"/>
                <w:szCs w:val="21"/>
              </w:rPr>
              <w:t>活动规则</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B5-1</w:t>
            </w:r>
            <w:r w:rsidRPr="00B74AEA">
              <w:rPr>
                <w:rFonts w:eastAsia="宋体" w:cs="Times New Roman"/>
                <w:color w:val="000000" w:themeColor="text1"/>
                <w:sz w:val="21"/>
                <w:szCs w:val="21"/>
              </w:rPr>
              <w:t>活动规则具体清晰</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59"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B6</w:t>
            </w:r>
            <w:r w:rsidRPr="00B74AEA">
              <w:rPr>
                <w:rFonts w:eastAsia="宋体" w:cs="Times New Roman"/>
                <w:color w:val="000000" w:themeColor="text1"/>
                <w:sz w:val="21"/>
                <w:szCs w:val="21"/>
              </w:rPr>
              <w:t>激励机制</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B6-1</w:t>
            </w:r>
            <w:r w:rsidRPr="00B74AEA">
              <w:rPr>
                <w:rFonts w:eastAsia="宋体" w:cs="Times New Roman"/>
                <w:color w:val="000000" w:themeColor="text1"/>
                <w:sz w:val="21"/>
                <w:szCs w:val="21"/>
              </w:rPr>
              <w:t>学生成果展示激励</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B6-2</w:t>
            </w:r>
            <w:r w:rsidRPr="00B74AEA">
              <w:rPr>
                <w:rFonts w:eastAsia="宋体" w:cs="Times New Roman"/>
                <w:color w:val="000000" w:themeColor="text1"/>
                <w:sz w:val="21"/>
                <w:szCs w:val="21"/>
              </w:rPr>
              <w:t>优秀个人</w:t>
            </w:r>
            <w:r w:rsidRPr="00B74AEA">
              <w:rPr>
                <w:rFonts w:eastAsia="宋体" w:cs="Times New Roman"/>
                <w:color w:val="000000" w:themeColor="text1"/>
                <w:sz w:val="21"/>
                <w:szCs w:val="21"/>
              </w:rPr>
              <w:t>/</w:t>
            </w:r>
            <w:r w:rsidRPr="00B74AEA">
              <w:rPr>
                <w:rFonts w:eastAsia="宋体" w:cs="Times New Roman"/>
                <w:color w:val="000000" w:themeColor="text1"/>
                <w:sz w:val="21"/>
                <w:szCs w:val="21"/>
              </w:rPr>
              <w:t>集体表彰</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647B5A">
            <w:pPr>
              <w:spacing w:line="240" w:lineRule="auto"/>
              <w:ind w:firstLineChars="0" w:firstLine="0"/>
              <w:jc w:val="center"/>
              <w:rPr>
                <w:rFonts w:eastAsia="仿宋" w:cs="Times New Roman"/>
                <w:color w:val="000000" w:themeColor="text1"/>
                <w:sz w:val="24"/>
                <w:szCs w:val="24"/>
              </w:rPr>
            </w:pP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restart"/>
            <w:vAlign w:val="center"/>
          </w:tcPr>
          <w:p w:rsidR="00647B5A" w:rsidRPr="00B74AEA" w:rsidRDefault="00AE0AD6">
            <w:pPr>
              <w:spacing w:line="240" w:lineRule="auto"/>
              <w:ind w:firstLineChars="0" w:firstLine="0"/>
              <w:jc w:val="center"/>
              <w:rPr>
                <w:rFonts w:eastAsia="宋体" w:cs="Times New Roman"/>
                <w:color w:val="000000" w:themeColor="text1"/>
                <w:sz w:val="21"/>
                <w:szCs w:val="21"/>
              </w:rPr>
            </w:pPr>
            <w:r w:rsidRPr="00B74AEA">
              <w:rPr>
                <w:rFonts w:eastAsia="宋体" w:cs="Times New Roman"/>
                <w:color w:val="000000" w:themeColor="text1"/>
                <w:sz w:val="21"/>
                <w:szCs w:val="21"/>
              </w:rPr>
              <w:t>B7</w:t>
            </w:r>
            <w:r w:rsidRPr="00B74AEA">
              <w:rPr>
                <w:rFonts w:eastAsia="宋体" w:cs="Times New Roman"/>
                <w:color w:val="000000" w:themeColor="text1"/>
                <w:sz w:val="21"/>
                <w:szCs w:val="21"/>
              </w:rPr>
              <w:t>交流合作</w:t>
            </w: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B7-1</w:t>
            </w:r>
            <w:r w:rsidRPr="00B74AEA">
              <w:rPr>
                <w:rFonts w:eastAsia="宋体" w:cs="Times New Roman"/>
                <w:color w:val="000000" w:themeColor="text1"/>
                <w:sz w:val="21"/>
                <w:szCs w:val="21"/>
              </w:rPr>
              <w:t>年家校合作的活动场次</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r w:rsidR="00B74AEA" w:rsidRPr="00B74AEA">
        <w:trPr>
          <w:trHeight w:val="397"/>
          <w:jc w:val="center"/>
        </w:trPr>
        <w:tc>
          <w:tcPr>
            <w:tcW w:w="846"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1417" w:type="dxa"/>
            <w:vMerge/>
            <w:vAlign w:val="center"/>
          </w:tcPr>
          <w:p w:rsidR="00647B5A" w:rsidRPr="00B74AEA" w:rsidRDefault="00647B5A">
            <w:pPr>
              <w:spacing w:line="240" w:lineRule="auto"/>
              <w:ind w:firstLineChars="0" w:firstLine="0"/>
              <w:jc w:val="center"/>
              <w:rPr>
                <w:rFonts w:eastAsia="宋体" w:cs="Times New Roman"/>
                <w:color w:val="000000" w:themeColor="text1"/>
                <w:sz w:val="21"/>
                <w:szCs w:val="21"/>
              </w:rPr>
            </w:pPr>
          </w:p>
        </w:tc>
        <w:tc>
          <w:tcPr>
            <w:tcW w:w="2835" w:type="dxa"/>
            <w:vAlign w:val="center"/>
          </w:tcPr>
          <w:p w:rsidR="00647B5A" w:rsidRPr="00B74AEA" w:rsidRDefault="00AE0AD6">
            <w:pPr>
              <w:spacing w:line="240" w:lineRule="auto"/>
              <w:ind w:firstLineChars="0" w:firstLine="0"/>
              <w:jc w:val="left"/>
              <w:rPr>
                <w:rFonts w:eastAsia="宋体" w:cs="Times New Roman"/>
                <w:color w:val="000000" w:themeColor="text1"/>
                <w:sz w:val="21"/>
                <w:szCs w:val="21"/>
              </w:rPr>
            </w:pPr>
            <w:r w:rsidRPr="00B74AEA">
              <w:rPr>
                <w:rFonts w:eastAsia="宋体" w:cs="Times New Roman"/>
                <w:color w:val="000000" w:themeColor="text1"/>
                <w:sz w:val="21"/>
                <w:szCs w:val="21"/>
              </w:rPr>
              <w:t>B7-2</w:t>
            </w:r>
            <w:r w:rsidRPr="00B74AEA">
              <w:rPr>
                <w:rFonts w:eastAsia="宋体" w:cs="Times New Roman"/>
                <w:color w:val="000000" w:themeColor="text1"/>
                <w:sz w:val="21"/>
                <w:szCs w:val="21"/>
              </w:rPr>
              <w:t>年与校外组织机构合作的活动场次</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59"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7"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418"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c>
          <w:tcPr>
            <w:tcW w:w="1540" w:type="dxa"/>
            <w:vAlign w:val="center"/>
          </w:tcPr>
          <w:p w:rsidR="00647B5A" w:rsidRPr="00B74AEA" w:rsidRDefault="00AE0AD6">
            <w:pPr>
              <w:spacing w:line="240" w:lineRule="auto"/>
              <w:ind w:firstLineChars="0" w:firstLine="0"/>
              <w:jc w:val="center"/>
              <w:rPr>
                <w:rFonts w:eastAsia="仿宋" w:cs="Times New Roman"/>
                <w:color w:val="000000" w:themeColor="text1"/>
                <w:sz w:val="24"/>
                <w:szCs w:val="24"/>
              </w:rPr>
            </w:pPr>
            <w:r w:rsidRPr="00B74AEA">
              <w:rPr>
                <w:rFonts w:eastAsia="仿宋" w:cs="Times New Roman" w:hint="eastAsia"/>
                <w:color w:val="000000" w:themeColor="text1"/>
                <w:sz w:val="24"/>
                <w:szCs w:val="24"/>
              </w:rPr>
              <w:t>√</w:t>
            </w:r>
          </w:p>
        </w:tc>
      </w:tr>
    </w:tbl>
    <w:p w:rsidR="00647B5A" w:rsidRPr="00B74AEA" w:rsidRDefault="00647B5A">
      <w:pPr>
        <w:ind w:firstLineChars="0" w:firstLine="0"/>
        <w:rPr>
          <w:rFonts w:cs="Times New Roman"/>
          <w:color w:val="000000" w:themeColor="text1"/>
        </w:rPr>
        <w:sectPr w:rsidR="00647B5A" w:rsidRPr="00B74AEA" w:rsidSect="00B74AEA">
          <w:footnotePr>
            <w:numFmt w:val="decimalEnclosedCircleChinese"/>
            <w:numRestart w:val="eachPage"/>
          </w:footnotePr>
          <w:endnotePr>
            <w:numFmt w:val="decimal"/>
          </w:endnotePr>
          <w:pgSz w:w="16838" w:h="11906" w:orient="landscape" w:code="9"/>
          <w:pgMar w:top="1134" w:right="1134" w:bottom="1134" w:left="1134" w:header="851" w:footer="1247" w:gutter="0"/>
          <w:pgNumType w:fmt="numberInDash"/>
          <w:cols w:space="425"/>
          <w:docGrid w:type="lines" w:linePitch="326"/>
        </w:sectPr>
      </w:pPr>
    </w:p>
    <w:p w:rsidR="00647B5A" w:rsidRPr="00B74AEA" w:rsidRDefault="00AE0AD6">
      <w:pPr>
        <w:pStyle w:val="2"/>
        <w:adjustRightInd w:val="0"/>
        <w:snapToGrid w:val="0"/>
        <w:ind w:firstLineChars="0" w:firstLine="0"/>
        <w:rPr>
          <w:rFonts w:cs="Times New Roman"/>
          <w:color w:val="000000" w:themeColor="text1"/>
        </w:rPr>
      </w:pPr>
      <w:bookmarkStart w:id="40" w:name="_Toc28541"/>
      <w:r w:rsidRPr="00B74AEA">
        <w:rPr>
          <w:rFonts w:cs="Times New Roman"/>
          <w:color w:val="000000" w:themeColor="text1"/>
        </w:rPr>
        <w:lastRenderedPageBreak/>
        <w:t>附件</w:t>
      </w:r>
      <w:r w:rsidRPr="00B74AEA">
        <w:rPr>
          <w:rFonts w:cs="Times New Roman"/>
          <w:color w:val="000000" w:themeColor="text1"/>
        </w:rPr>
        <w:t>5</w:t>
      </w:r>
      <w:bookmarkEnd w:id="40"/>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pStyle w:val="2"/>
        <w:adjustRightInd w:val="0"/>
        <w:snapToGrid w:val="0"/>
        <w:ind w:firstLineChars="0" w:firstLine="0"/>
        <w:jc w:val="center"/>
        <w:rPr>
          <w:rFonts w:eastAsia="方正小标宋_GBK" w:cs="Times New Roman"/>
          <w:color w:val="000000" w:themeColor="text1"/>
          <w:sz w:val="44"/>
          <w:szCs w:val="44"/>
        </w:rPr>
      </w:pPr>
      <w:bookmarkStart w:id="41" w:name="_Toc23743"/>
      <w:r w:rsidRPr="00B74AEA">
        <w:rPr>
          <w:rFonts w:eastAsia="方正小标宋_GBK" w:cs="Times New Roman"/>
          <w:color w:val="000000" w:themeColor="text1"/>
          <w:sz w:val="44"/>
          <w:szCs w:val="44"/>
        </w:rPr>
        <w:t>校园阅读推广活动满意度调查问卷</w:t>
      </w:r>
      <w:r w:rsidRPr="00B74AEA">
        <w:rPr>
          <w:rFonts w:eastAsia="方正小标宋_GBK" w:cs="Times New Roman" w:hint="eastAsia"/>
          <w:color w:val="000000" w:themeColor="text1"/>
          <w:sz w:val="44"/>
          <w:szCs w:val="44"/>
        </w:rPr>
        <w:t>（</w:t>
      </w:r>
      <w:r w:rsidRPr="00B74AEA">
        <w:rPr>
          <w:rFonts w:eastAsia="方正小标宋_GBK" w:cs="Times New Roman"/>
          <w:color w:val="000000" w:themeColor="text1"/>
          <w:sz w:val="44"/>
          <w:szCs w:val="44"/>
        </w:rPr>
        <w:t>学生版</w:t>
      </w:r>
      <w:r w:rsidRPr="00B74AEA">
        <w:rPr>
          <w:rFonts w:eastAsia="方正小标宋_GBK" w:cs="Times New Roman" w:hint="eastAsia"/>
          <w:color w:val="000000" w:themeColor="text1"/>
          <w:sz w:val="44"/>
          <w:szCs w:val="44"/>
        </w:rPr>
        <w:t>）</w:t>
      </w:r>
      <w:bookmarkEnd w:id="41"/>
    </w:p>
    <w:p w:rsidR="00647B5A" w:rsidRPr="00B74AEA" w:rsidRDefault="00AE0AD6">
      <w:pPr>
        <w:ind w:firstLineChars="0" w:firstLine="0"/>
        <w:jc w:val="center"/>
        <w:rPr>
          <w:rFonts w:ascii="楷体_GB2312" w:eastAsia="楷体_GB2312" w:hAnsi="楷体_GB2312" w:cs="楷体_GB2312"/>
          <w:color w:val="000000" w:themeColor="text1"/>
        </w:rPr>
      </w:pPr>
      <w:r w:rsidRPr="00B74AEA">
        <w:rPr>
          <w:rFonts w:ascii="楷体_GB2312" w:eastAsia="楷体_GB2312" w:hAnsi="楷体_GB2312" w:cs="楷体_GB2312" w:hint="eastAsia"/>
          <w:color w:val="000000" w:themeColor="text1"/>
        </w:rPr>
        <w:t>（模板）</w:t>
      </w:r>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adjustRightInd w:val="0"/>
        <w:snapToGrid w:val="0"/>
        <w:ind w:firstLineChars="0" w:firstLine="0"/>
        <w:rPr>
          <w:rFonts w:cs="Times New Roman"/>
          <w:color w:val="000000" w:themeColor="text1"/>
        </w:rPr>
      </w:pPr>
      <w:r w:rsidRPr="00B74AEA">
        <w:rPr>
          <w:rFonts w:cs="Times New Roman"/>
          <w:color w:val="000000" w:themeColor="text1"/>
        </w:rPr>
        <w:t>亲爱的同学：</w:t>
      </w:r>
    </w:p>
    <w:p w:rsidR="00647B5A" w:rsidRPr="00B74AEA" w:rsidRDefault="00AE0AD6">
      <w:pPr>
        <w:adjustRightInd w:val="0"/>
        <w:snapToGrid w:val="0"/>
        <w:ind w:firstLine="640"/>
        <w:rPr>
          <w:rFonts w:cs="Times New Roman"/>
          <w:color w:val="000000" w:themeColor="text1"/>
        </w:rPr>
      </w:pPr>
      <w:r w:rsidRPr="00B74AEA">
        <w:rPr>
          <w:rFonts w:cs="Times New Roman"/>
          <w:color w:val="000000" w:themeColor="text1"/>
        </w:rPr>
        <w:t>你好！本问卷旨在了解学生对校园阅读推广活动的满意度，为优化阅读推广活动提供参考。非常高兴邀请你参加本次调查。本次调查为匿名调查，请根据实际情况填写，感谢你的支持和配合！</w:t>
      </w:r>
    </w:p>
    <w:p w:rsidR="00647B5A" w:rsidRPr="00B74AEA" w:rsidRDefault="00AE0AD6">
      <w:pPr>
        <w:adjustRightInd w:val="0"/>
        <w:snapToGrid w:val="0"/>
        <w:ind w:firstLine="640"/>
        <w:rPr>
          <w:rFonts w:cs="Times New Roman"/>
          <w:color w:val="000000" w:themeColor="text1"/>
        </w:rPr>
      </w:pPr>
      <w:r w:rsidRPr="00B74AEA">
        <w:rPr>
          <w:rFonts w:cs="Times New Roman"/>
          <w:color w:val="000000" w:themeColor="text1"/>
        </w:rPr>
        <w:t>说明：问卷中的</w:t>
      </w:r>
      <w:r w:rsidRPr="00B74AEA">
        <w:rPr>
          <w:rFonts w:cs="Times New Roman" w:hint="eastAsia"/>
          <w:color w:val="000000" w:themeColor="text1"/>
        </w:rPr>
        <w:t>“</w:t>
      </w:r>
      <w:r w:rsidRPr="00B74AEA">
        <w:rPr>
          <w:rFonts w:cs="Times New Roman"/>
          <w:color w:val="000000" w:themeColor="text1"/>
        </w:rPr>
        <w:t>阅读推广活动</w:t>
      </w:r>
      <w:r w:rsidRPr="00B74AEA">
        <w:rPr>
          <w:rFonts w:cs="Times New Roman" w:hint="eastAsia"/>
          <w:color w:val="000000" w:themeColor="text1"/>
        </w:rPr>
        <w:t>”</w:t>
      </w:r>
      <w:r w:rsidRPr="00B74AEA">
        <w:rPr>
          <w:rFonts w:cs="Times New Roman"/>
          <w:color w:val="000000" w:themeColor="text1"/>
        </w:rPr>
        <w:t>指中小学为落实阅读推广工作而开展的，面向学生、教师、家庭或社区的各</w:t>
      </w:r>
      <w:r w:rsidRPr="00B74AEA">
        <w:rPr>
          <w:rFonts w:cs="Times New Roman" w:hint="eastAsia"/>
          <w:color w:val="000000" w:themeColor="text1"/>
        </w:rPr>
        <w:t>类</w:t>
      </w:r>
      <w:r w:rsidRPr="00B74AEA">
        <w:rPr>
          <w:rFonts w:cs="Times New Roman"/>
          <w:color w:val="000000" w:themeColor="text1"/>
        </w:rPr>
        <w:t>活动。</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你的性别：</w:t>
      </w:r>
    </w:p>
    <w:p w:rsidR="00647B5A" w:rsidRPr="00B74AEA" w:rsidRDefault="00AE0AD6" w:rsidP="00882205">
      <w:pPr>
        <w:adjustRightInd w:val="0"/>
        <w:snapToGrid w:val="0"/>
        <w:ind w:firstLineChars="100" w:firstLine="320"/>
        <w:rPr>
          <w:rFonts w:cs="Times New Roman"/>
          <w:color w:val="000000" w:themeColor="text1"/>
        </w:rPr>
      </w:pPr>
      <w:r w:rsidRPr="00B74AEA">
        <w:rPr>
          <w:rFonts w:cs="Times New Roman"/>
          <w:color w:val="000000" w:themeColor="text1"/>
        </w:rPr>
        <w:t>A.</w:t>
      </w:r>
      <w:r w:rsidRPr="00B74AEA">
        <w:rPr>
          <w:rFonts w:cs="Times New Roman"/>
          <w:color w:val="000000" w:themeColor="text1"/>
        </w:rPr>
        <w:t>男</w:t>
      </w:r>
      <w:r w:rsidRPr="00B74AEA">
        <w:rPr>
          <w:rFonts w:cs="Times New Roman"/>
          <w:color w:val="000000" w:themeColor="text1"/>
        </w:rPr>
        <w:t xml:space="preserve">          B.</w:t>
      </w:r>
      <w:r w:rsidRPr="00B74AEA">
        <w:rPr>
          <w:rFonts w:cs="Times New Roman"/>
          <w:color w:val="000000" w:themeColor="text1"/>
        </w:rPr>
        <w:t>女</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你的年级：</w:t>
      </w:r>
      <w:r w:rsidRPr="00B74AEA">
        <w:rPr>
          <w:rFonts w:cs="Times New Roman"/>
          <w:color w:val="000000" w:themeColor="text1"/>
          <w:u w:val="single"/>
        </w:rPr>
        <w:t xml:space="preserve">     </w:t>
      </w:r>
      <w:r w:rsidRPr="00B74AEA">
        <w:rPr>
          <w:rFonts w:cs="Times New Roman"/>
          <w:color w:val="000000" w:themeColor="text1"/>
        </w:rPr>
        <w:t>年级</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你参加学校的阅读推广活动的频率？</w:t>
      </w:r>
    </w:p>
    <w:p w:rsidR="00647B5A" w:rsidRPr="00B74AEA" w:rsidRDefault="00AE0AD6" w:rsidP="00882205">
      <w:pPr>
        <w:adjustRightInd w:val="0"/>
        <w:snapToGrid w:val="0"/>
        <w:ind w:firstLineChars="100" w:firstLine="320"/>
        <w:rPr>
          <w:rFonts w:cs="Times New Roman"/>
          <w:color w:val="000000" w:themeColor="text1"/>
        </w:rPr>
      </w:pPr>
      <w:r w:rsidRPr="00B74AEA">
        <w:rPr>
          <w:rFonts w:cs="Times New Roman"/>
          <w:color w:val="000000" w:themeColor="text1"/>
        </w:rPr>
        <w:t>A.</w:t>
      </w:r>
      <w:r w:rsidRPr="00B74AEA">
        <w:rPr>
          <w:rFonts w:cs="Times New Roman"/>
          <w:color w:val="000000" w:themeColor="text1"/>
        </w:rPr>
        <w:t>经常参加</w:t>
      </w:r>
      <w:r w:rsidRPr="00B74AEA">
        <w:rPr>
          <w:rFonts w:cs="Times New Roman"/>
          <w:color w:val="000000" w:themeColor="text1"/>
        </w:rPr>
        <w:t xml:space="preserve">      B.</w:t>
      </w:r>
      <w:r w:rsidRPr="00B74AEA">
        <w:rPr>
          <w:rFonts w:cs="Times New Roman"/>
          <w:color w:val="000000" w:themeColor="text1"/>
        </w:rPr>
        <w:t>偶尔参加</w:t>
      </w:r>
      <w:r w:rsidRPr="00B74AEA">
        <w:rPr>
          <w:rFonts w:cs="Times New Roman"/>
          <w:color w:val="000000" w:themeColor="text1"/>
        </w:rPr>
        <w:t xml:space="preserve">      D.</w:t>
      </w:r>
      <w:r w:rsidRPr="00B74AEA">
        <w:rPr>
          <w:rFonts w:cs="Times New Roman"/>
          <w:color w:val="000000" w:themeColor="text1"/>
        </w:rPr>
        <w:t>不参加</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学校现有的阅读推广活动能够满足你的需求吗？</w:t>
      </w:r>
    </w:p>
    <w:p w:rsidR="00882205" w:rsidRDefault="00AE0AD6" w:rsidP="00882205">
      <w:pPr>
        <w:adjustRightInd w:val="0"/>
        <w:snapToGrid w:val="0"/>
        <w:ind w:firstLineChars="100" w:firstLine="320"/>
        <w:rPr>
          <w:rFonts w:cs="Times New Roman" w:hint="eastAsia"/>
          <w:color w:val="000000" w:themeColor="text1"/>
        </w:rPr>
      </w:pPr>
      <w:r w:rsidRPr="00B74AEA">
        <w:rPr>
          <w:rFonts w:cs="Times New Roman"/>
          <w:color w:val="000000" w:themeColor="text1"/>
        </w:rPr>
        <w:t>A.</w:t>
      </w:r>
      <w:r w:rsidRPr="00B74AEA">
        <w:rPr>
          <w:rFonts w:cs="Times New Roman"/>
          <w:color w:val="000000" w:themeColor="text1"/>
        </w:rPr>
        <w:t>非常满足</w:t>
      </w:r>
      <w:r w:rsidRPr="00B74AEA">
        <w:rPr>
          <w:rFonts w:cs="Times New Roman"/>
          <w:color w:val="000000" w:themeColor="text1"/>
        </w:rPr>
        <w:t xml:space="preserve">    B.</w:t>
      </w:r>
      <w:r w:rsidRPr="00B74AEA">
        <w:rPr>
          <w:rFonts w:cs="Times New Roman"/>
          <w:color w:val="000000" w:themeColor="text1"/>
        </w:rPr>
        <w:t>满足</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不满足</w:t>
      </w:r>
      <w:r w:rsidRPr="00B74AEA">
        <w:rPr>
          <w:rFonts w:cs="Times New Roman"/>
          <w:color w:val="000000" w:themeColor="text1"/>
        </w:rPr>
        <w:t xml:space="preserve">    </w:t>
      </w:r>
    </w:p>
    <w:p w:rsidR="00647B5A" w:rsidRPr="00B74AEA" w:rsidRDefault="00AE0AD6" w:rsidP="00882205">
      <w:pPr>
        <w:adjustRightInd w:val="0"/>
        <w:snapToGrid w:val="0"/>
        <w:ind w:firstLineChars="100" w:firstLine="32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非常不满足</w:t>
      </w:r>
      <w:bookmarkStart w:id="42" w:name="_GoBack"/>
      <w:bookmarkEnd w:id="42"/>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你喜欢的阅读推广活动类型？（多选）</w:t>
      </w:r>
    </w:p>
    <w:p w:rsidR="00647B5A" w:rsidRPr="00B74AEA" w:rsidRDefault="00AE0AD6" w:rsidP="00882205">
      <w:pPr>
        <w:adjustRightInd w:val="0"/>
        <w:snapToGrid w:val="0"/>
        <w:ind w:firstLineChars="100" w:firstLine="320"/>
        <w:rPr>
          <w:rFonts w:cs="Times New Roman"/>
          <w:color w:val="000000" w:themeColor="text1"/>
        </w:rPr>
      </w:pPr>
      <w:r w:rsidRPr="00B74AEA">
        <w:rPr>
          <w:rFonts w:cs="Times New Roman"/>
          <w:color w:val="000000" w:themeColor="text1"/>
        </w:rPr>
        <w:t>A.</w:t>
      </w:r>
      <w:r w:rsidRPr="00B74AEA">
        <w:rPr>
          <w:rFonts w:cs="Times New Roman"/>
          <w:color w:val="000000" w:themeColor="text1"/>
        </w:rPr>
        <w:t>读书分享会</w:t>
      </w:r>
      <w:r w:rsidRPr="00B74AEA">
        <w:rPr>
          <w:rFonts w:cs="Times New Roman"/>
          <w:color w:val="000000" w:themeColor="text1"/>
        </w:rPr>
        <w:t xml:space="preserve">    B.</w:t>
      </w:r>
      <w:r w:rsidRPr="00B74AEA">
        <w:rPr>
          <w:rFonts w:cs="Times New Roman"/>
          <w:color w:val="000000" w:themeColor="text1"/>
        </w:rPr>
        <w:t>阅读讲座</w:t>
      </w:r>
      <w:r w:rsidRPr="00B74AEA">
        <w:rPr>
          <w:rFonts w:cs="Times New Roman"/>
          <w:color w:val="000000" w:themeColor="text1"/>
        </w:rPr>
        <w:t xml:space="preserve">    C.</w:t>
      </w:r>
      <w:r w:rsidRPr="00B74AEA">
        <w:rPr>
          <w:rFonts w:cs="Times New Roman"/>
          <w:color w:val="000000" w:themeColor="text1"/>
        </w:rPr>
        <w:t>竞赛类阅读活动</w:t>
      </w:r>
      <w:r w:rsidRPr="00B74AEA">
        <w:rPr>
          <w:rFonts w:cs="Times New Roman"/>
          <w:color w:val="000000" w:themeColor="text1"/>
        </w:rPr>
        <w:t xml:space="preserve"> </w:t>
      </w:r>
    </w:p>
    <w:p w:rsidR="00647B5A" w:rsidRPr="00B74AEA" w:rsidRDefault="00AE0AD6" w:rsidP="00882205">
      <w:pPr>
        <w:adjustRightInd w:val="0"/>
        <w:snapToGrid w:val="0"/>
        <w:ind w:firstLineChars="100" w:firstLine="320"/>
        <w:rPr>
          <w:rFonts w:cs="Times New Roman"/>
          <w:color w:val="000000" w:themeColor="text1"/>
          <w:u w:val="single"/>
        </w:rPr>
      </w:pPr>
      <w:r w:rsidRPr="00B74AEA">
        <w:rPr>
          <w:rFonts w:cs="Times New Roman"/>
          <w:color w:val="000000" w:themeColor="text1"/>
        </w:rPr>
        <w:t>D.</w:t>
      </w:r>
      <w:r w:rsidRPr="00B74AEA">
        <w:rPr>
          <w:rFonts w:cs="Times New Roman"/>
          <w:color w:val="000000" w:themeColor="text1"/>
        </w:rPr>
        <w:t>读书节</w:t>
      </w:r>
      <w:r w:rsidRPr="00B74AEA">
        <w:rPr>
          <w:rFonts w:cs="Times New Roman"/>
          <w:color w:val="000000" w:themeColor="text1"/>
        </w:rPr>
        <w:t xml:space="preserve">      F.</w:t>
      </w:r>
      <w:r w:rsidRPr="00B74AEA">
        <w:rPr>
          <w:rFonts w:cs="Times New Roman"/>
          <w:color w:val="000000" w:themeColor="text1"/>
        </w:rPr>
        <w:t>阅读指导课</w:t>
      </w:r>
      <w:r w:rsidRPr="00B74AEA">
        <w:rPr>
          <w:rFonts w:cs="Times New Roman"/>
          <w:color w:val="000000" w:themeColor="text1"/>
        </w:rPr>
        <w:t xml:space="preserve">    G.</w:t>
      </w:r>
      <w:r w:rsidRPr="00B74AEA">
        <w:rPr>
          <w:rFonts w:cs="Times New Roman"/>
          <w:color w:val="000000" w:themeColor="text1"/>
        </w:rPr>
        <w:t>其他：</w:t>
      </w:r>
      <w:r w:rsidRPr="00B74AEA">
        <w:rPr>
          <w:rFonts w:cs="Times New Roman"/>
          <w:color w:val="000000" w:themeColor="text1"/>
          <w:u w:val="single"/>
        </w:rPr>
        <w:t xml:space="preserve">      </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lastRenderedPageBreak/>
        <w:t>你对校园阅读推广活动的整体满意程度？</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你对活动指导教师的满意程度？</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你对活动主题和内容的满意程度？</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你对活动形式的满意程度？</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你每天的阅读时长大概为：</w:t>
      </w:r>
      <w:r w:rsidRPr="00B74AEA">
        <w:rPr>
          <w:rFonts w:cs="Times New Roman"/>
          <w:color w:val="000000" w:themeColor="text1"/>
          <w:u w:val="single"/>
        </w:rPr>
        <w:t xml:space="preserve">    </w:t>
      </w:r>
      <w:r w:rsidRPr="00B74AEA">
        <w:rPr>
          <w:rFonts w:cs="Times New Roman"/>
          <w:color w:val="000000" w:themeColor="text1"/>
        </w:rPr>
        <w:t>小时</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你每年阅读图书的册数大概为：</w:t>
      </w:r>
      <w:r w:rsidRPr="00B74AEA">
        <w:rPr>
          <w:rFonts w:cs="Times New Roman"/>
          <w:color w:val="000000" w:themeColor="text1"/>
          <w:u w:val="single"/>
        </w:rPr>
        <w:t xml:space="preserve">    </w:t>
      </w:r>
      <w:proofErr w:type="gramStart"/>
      <w:r w:rsidRPr="00B74AEA">
        <w:rPr>
          <w:rFonts w:cs="Times New Roman"/>
          <w:color w:val="000000" w:themeColor="text1"/>
        </w:rPr>
        <w:t>册</w:t>
      </w:r>
      <w:proofErr w:type="gramEnd"/>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你认为学校的阅读推广活动促进阅读的效果如何？</w:t>
      </w:r>
    </w:p>
    <w:p w:rsidR="003B2CB7" w:rsidRDefault="00AE0AD6" w:rsidP="003B2CB7">
      <w:pPr>
        <w:adjustRightInd w:val="0"/>
        <w:snapToGrid w:val="0"/>
        <w:ind w:firstLineChars="150" w:firstLine="480"/>
        <w:rPr>
          <w:rFonts w:cs="Times New Roman"/>
          <w:color w:val="000000" w:themeColor="text1"/>
        </w:rPr>
      </w:pPr>
      <w:r w:rsidRPr="003B2CB7">
        <w:rPr>
          <w:rFonts w:cs="Times New Roman"/>
          <w:color w:val="000000" w:themeColor="text1"/>
        </w:rPr>
        <w:t>A.</w:t>
      </w:r>
      <w:r w:rsidRPr="003B2CB7">
        <w:rPr>
          <w:rFonts w:cs="Times New Roman"/>
          <w:color w:val="000000" w:themeColor="text1"/>
        </w:rPr>
        <w:t>效果非常好</w:t>
      </w:r>
      <w:r w:rsidRPr="003B2CB7">
        <w:rPr>
          <w:rFonts w:cs="Times New Roman"/>
          <w:color w:val="000000" w:themeColor="text1"/>
        </w:rPr>
        <w:t xml:space="preserve">    B.</w:t>
      </w:r>
      <w:r w:rsidRPr="003B2CB7">
        <w:rPr>
          <w:rFonts w:cs="Times New Roman"/>
          <w:color w:val="000000" w:themeColor="text1"/>
        </w:rPr>
        <w:t>效果尚可</w:t>
      </w:r>
      <w:r w:rsidRPr="003B2CB7">
        <w:rPr>
          <w:rFonts w:cs="Times New Roman"/>
          <w:color w:val="000000" w:themeColor="text1"/>
        </w:rPr>
        <w:t xml:space="preserve">    C.</w:t>
      </w:r>
      <w:r w:rsidRPr="003B2CB7">
        <w:rPr>
          <w:rFonts w:cs="Times New Roman"/>
          <w:color w:val="000000" w:themeColor="text1"/>
        </w:rPr>
        <w:t>效果一般</w:t>
      </w:r>
      <w:r w:rsidRPr="003B2CB7">
        <w:rPr>
          <w:rFonts w:cs="Times New Roman"/>
          <w:color w:val="000000" w:themeColor="text1"/>
        </w:rPr>
        <w:t xml:space="preserve">  </w:t>
      </w:r>
    </w:p>
    <w:p w:rsidR="00647B5A" w:rsidRPr="003B2CB7" w:rsidRDefault="00AE0AD6" w:rsidP="003B2CB7">
      <w:pPr>
        <w:adjustRightInd w:val="0"/>
        <w:snapToGrid w:val="0"/>
        <w:ind w:firstLineChars="150" w:firstLine="480"/>
        <w:rPr>
          <w:rFonts w:cs="Times New Roman"/>
          <w:color w:val="000000" w:themeColor="text1"/>
        </w:rPr>
      </w:pPr>
      <w:r w:rsidRPr="003B2CB7">
        <w:rPr>
          <w:rFonts w:cs="Times New Roman"/>
          <w:color w:val="000000" w:themeColor="text1"/>
        </w:rPr>
        <w:t>D.</w:t>
      </w:r>
      <w:r w:rsidRPr="003B2CB7">
        <w:rPr>
          <w:rFonts w:cs="Times New Roman"/>
          <w:color w:val="000000" w:themeColor="text1"/>
        </w:rPr>
        <w:t>没有效果</w:t>
      </w:r>
      <w:r w:rsidRPr="003B2CB7">
        <w:rPr>
          <w:rFonts w:cs="Times New Roman"/>
          <w:color w:val="000000" w:themeColor="text1"/>
        </w:rPr>
        <w:t xml:space="preserve">      E.</w:t>
      </w:r>
      <w:r w:rsidRPr="003B2CB7">
        <w:rPr>
          <w:rFonts w:cs="Times New Roman"/>
          <w:color w:val="000000" w:themeColor="text1"/>
        </w:rPr>
        <w:t>完全没有效果</w:t>
      </w:r>
    </w:p>
    <w:p w:rsidR="00647B5A" w:rsidRPr="00B74AEA" w:rsidRDefault="00AE0AD6">
      <w:pPr>
        <w:pStyle w:val="af2"/>
        <w:numPr>
          <w:ilvl w:val="0"/>
          <w:numId w:val="2"/>
        </w:numPr>
        <w:adjustRightInd w:val="0"/>
        <w:snapToGrid w:val="0"/>
        <w:ind w:firstLineChars="0"/>
        <w:rPr>
          <w:rFonts w:cs="Times New Roman"/>
          <w:color w:val="000000" w:themeColor="text1"/>
        </w:rPr>
      </w:pPr>
      <w:r w:rsidRPr="00B74AEA">
        <w:rPr>
          <w:rFonts w:cs="Times New Roman"/>
          <w:color w:val="000000" w:themeColor="text1"/>
        </w:rPr>
        <w:t>你对学校的阅读推广活动还有哪些建议？（开放题）</w:t>
      </w:r>
    </w:p>
    <w:p w:rsidR="00647B5A" w:rsidRPr="00B74AEA" w:rsidRDefault="00AE0AD6">
      <w:pPr>
        <w:adjustRightInd w:val="0"/>
        <w:snapToGrid w:val="0"/>
        <w:ind w:firstLineChars="0" w:firstLine="0"/>
        <w:rPr>
          <w:rFonts w:cs="Times New Roman"/>
          <w:color w:val="000000" w:themeColor="text1"/>
          <w:u w:val="single"/>
        </w:rPr>
      </w:pPr>
      <w:r w:rsidRPr="00B74AEA">
        <w:rPr>
          <w:rFonts w:cs="Times New Roman"/>
          <w:color w:val="000000" w:themeColor="text1"/>
          <w:u w:val="single"/>
        </w:rPr>
        <w:t xml:space="preserve">                                                   </w:t>
      </w:r>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topLinePunct/>
        <w:adjustRightInd w:val="0"/>
        <w:snapToGrid w:val="0"/>
        <w:ind w:firstLineChars="0" w:firstLine="0"/>
        <w:rPr>
          <w:rFonts w:cs="Times New Roman"/>
          <w:color w:val="000000" w:themeColor="text1"/>
          <w:sz w:val="28"/>
          <w:szCs w:val="28"/>
        </w:rPr>
      </w:pPr>
      <w:r w:rsidRPr="00B74AEA">
        <w:rPr>
          <w:rFonts w:cs="Times New Roman" w:hint="eastAsia"/>
          <w:b/>
          <w:bCs/>
          <w:color w:val="000000" w:themeColor="text1"/>
          <w:sz w:val="28"/>
          <w:szCs w:val="28"/>
        </w:rPr>
        <w:t>说明：</w:t>
      </w:r>
      <w:r w:rsidRPr="00B74AEA">
        <w:rPr>
          <w:rFonts w:cs="Times New Roman" w:hint="eastAsia"/>
          <w:color w:val="000000" w:themeColor="text1"/>
          <w:sz w:val="28"/>
          <w:szCs w:val="28"/>
        </w:rPr>
        <w:t>本问卷仅供学校参考，学校可结合工作实际进行优化、补充和调整。</w:t>
      </w:r>
    </w:p>
    <w:p w:rsidR="00647B5A" w:rsidRDefault="00647B5A">
      <w:pPr>
        <w:pStyle w:val="af2"/>
        <w:adjustRightInd w:val="0"/>
        <w:snapToGrid w:val="0"/>
        <w:ind w:firstLineChars="0" w:firstLine="0"/>
        <w:rPr>
          <w:rFonts w:cs="Times New Roman"/>
          <w:color w:val="000000" w:themeColor="text1"/>
        </w:rPr>
      </w:pPr>
    </w:p>
    <w:p w:rsidR="003B2CB7" w:rsidRDefault="003B2CB7">
      <w:pPr>
        <w:pStyle w:val="af2"/>
        <w:adjustRightInd w:val="0"/>
        <w:snapToGrid w:val="0"/>
        <w:ind w:firstLineChars="0" w:firstLine="0"/>
        <w:rPr>
          <w:rFonts w:cs="Times New Roman"/>
          <w:color w:val="000000" w:themeColor="text1"/>
        </w:rPr>
      </w:pPr>
    </w:p>
    <w:p w:rsidR="00647B5A" w:rsidRPr="00B74AEA" w:rsidRDefault="00AE0AD6">
      <w:pPr>
        <w:pStyle w:val="2"/>
        <w:adjustRightInd w:val="0"/>
        <w:snapToGrid w:val="0"/>
        <w:ind w:firstLineChars="0" w:firstLine="0"/>
        <w:rPr>
          <w:rFonts w:cs="Times New Roman"/>
          <w:color w:val="000000" w:themeColor="text1"/>
        </w:rPr>
      </w:pPr>
      <w:bookmarkStart w:id="43" w:name="_Toc20907"/>
      <w:r w:rsidRPr="00B74AEA">
        <w:rPr>
          <w:rFonts w:cs="Times New Roman"/>
          <w:color w:val="000000" w:themeColor="text1"/>
        </w:rPr>
        <w:lastRenderedPageBreak/>
        <w:t>附件</w:t>
      </w:r>
      <w:r w:rsidRPr="00B74AEA">
        <w:rPr>
          <w:rFonts w:cs="Times New Roman"/>
          <w:color w:val="000000" w:themeColor="text1"/>
        </w:rPr>
        <w:t>6</w:t>
      </w:r>
      <w:bookmarkEnd w:id="43"/>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pStyle w:val="2"/>
        <w:adjustRightInd w:val="0"/>
        <w:snapToGrid w:val="0"/>
        <w:ind w:firstLineChars="0" w:firstLine="0"/>
        <w:jc w:val="center"/>
        <w:rPr>
          <w:rFonts w:eastAsia="方正小标宋_GBK" w:cs="Times New Roman"/>
          <w:color w:val="000000" w:themeColor="text1"/>
          <w:sz w:val="44"/>
          <w:szCs w:val="44"/>
        </w:rPr>
      </w:pPr>
      <w:bookmarkStart w:id="44" w:name="_Toc32000"/>
      <w:r w:rsidRPr="00B74AEA">
        <w:rPr>
          <w:rFonts w:eastAsia="方正小标宋_GBK" w:cs="Times New Roman"/>
          <w:color w:val="000000" w:themeColor="text1"/>
          <w:sz w:val="44"/>
          <w:szCs w:val="44"/>
        </w:rPr>
        <w:t>校园阅读推广活动满意度调查问卷</w:t>
      </w:r>
      <w:r w:rsidRPr="00B74AEA">
        <w:rPr>
          <w:rFonts w:eastAsia="方正小标宋_GBK" w:cs="Times New Roman" w:hint="eastAsia"/>
          <w:color w:val="000000" w:themeColor="text1"/>
          <w:sz w:val="44"/>
          <w:szCs w:val="44"/>
        </w:rPr>
        <w:t>（</w:t>
      </w:r>
      <w:r w:rsidRPr="00B74AEA">
        <w:rPr>
          <w:rFonts w:eastAsia="方正小标宋_GBK" w:cs="Times New Roman"/>
          <w:color w:val="000000" w:themeColor="text1"/>
          <w:sz w:val="44"/>
          <w:szCs w:val="44"/>
        </w:rPr>
        <w:t>家长版</w:t>
      </w:r>
      <w:r w:rsidRPr="00B74AEA">
        <w:rPr>
          <w:rFonts w:eastAsia="方正小标宋_GBK" w:cs="Times New Roman" w:hint="eastAsia"/>
          <w:color w:val="000000" w:themeColor="text1"/>
          <w:sz w:val="44"/>
          <w:szCs w:val="44"/>
        </w:rPr>
        <w:t>）</w:t>
      </w:r>
      <w:bookmarkEnd w:id="44"/>
    </w:p>
    <w:p w:rsidR="00647B5A" w:rsidRPr="00B74AEA" w:rsidRDefault="00AE0AD6">
      <w:pPr>
        <w:ind w:firstLineChars="0" w:firstLine="0"/>
        <w:jc w:val="center"/>
        <w:rPr>
          <w:rFonts w:ascii="楷体_GB2312" w:eastAsia="楷体_GB2312" w:hAnsi="楷体_GB2312" w:cs="楷体_GB2312"/>
          <w:color w:val="000000" w:themeColor="text1"/>
          <w:szCs w:val="32"/>
        </w:rPr>
      </w:pPr>
      <w:r w:rsidRPr="00B74AEA">
        <w:rPr>
          <w:rFonts w:ascii="楷体_GB2312" w:eastAsia="楷体_GB2312" w:hAnsi="楷体_GB2312" w:cs="楷体_GB2312" w:hint="eastAsia"/>
          <w:color w:val="000000" w:themeColor="text1"/>
          <w:szCs w:val="32"/>
        </w:rPr>
        <w:t>（模板）</w:t>
      </w:r>
    </w:p>
    <w:p w:rsidR="00647B5A" w:rsidRPr="00B74AEA" w:rsidRDefault="00647B5A" w:rsidP="003B2CB7">
      <w:pPr>
        <w:adjustRightInd w:val="0"/>
        <w:snapToGrid w:val="0"/>
        <w:ind w:firstLineChars="0" w:firstLine="0"/>
        <w:rPr>
          <w:rFonts w:cs="Times New Roman"/>
          <w:color w:val="000000" w:themeColor="text1"/>
        </w:rPr>
      </w:pPr>
    </w:p>
    <w:p w:rsidR="00647B5A" w:rsidRPr="00B74AEA" w:rsidRDefault="00AE0AD6" w:rsidP="003B2CB7">
      <w:pPr>
        <w:adjustRightInd w:val="0"/>
        <w:snapToGrid w:val="0"/>
        <w:ind w:firstLineChars="0" w:firstLine="0"/>
        <w:rPr>
          <w:rFonts w:cs="Times New Roman"/>
          <w:color w:val="000000" w:themeColor="text1"/>
        </w:rPr>
      </w:pPr>
      <w:r w:rsidRPr="00B74AEA">
        <w:rPr>
          <w:rFonts w:cs="Times New Roman"/>
          <w:color w:val="000000" w:themeColor="text1"/>
        </w:rPr>
        <w:t>尊敬的家长：</w:t>
      </w:r>
    </w:p>
    <w:p w:rsidR="00647B5A" w:rsidRPr="00B74AEA" w:rsidRDefault="00AE0AD6" w:rsidP="003B2CB7">
      <w:pPr>
        <w:adjustRightInd w:val="0"/>
        <w:snapToGrid w:val="0"/>
        <w:ind w:firstLine="640"/>
        <w:rPr>
          <w:rFonts w:cs="Times New Roman"/>
          <w:color w:val="000000" w:themeColor="text1"/>
        </w:rPr>
      </w:pPr>
      <w:r w:rsidRPr="00B74AEA">
        <w:rPr>
          <w:rFonts w:cs="Times New Roman"/>
          <w:color w:val="000000" w:themeColor="text1"/>
        </w:rPr>
        <w:t>您好！本问卷旨在了解家长对阅读推广活动的满意度，为提升阅读推广活动质量提供参考。非常高兴邀请您参加本次调查。本次调查为匿名调查，请根据实际情况填写，感谢您的支持和配合！</w:t>
      </w:r>
    </w:p>
    <w:p w:rsidR="00647B5A" w:rsidRPr="00B74AEA" w:rsidRDefault="00AE0AD6" w:rsidP="003B2CB7">
      <w:pPr>
        <w:adjustRightInd w:val="0"/>
        <w:snapToGrid w:val="0"/>
        <w:ind w:firstLine="640"/>
        <w:rPr>
          <w:rFonts w:cs="Times New Roman"/>
          <w:color w:val="000000" w:themeColor="text1"/>
        </w:rPr>
      </w:pPr>
      <w:r w:rsidRPr="00B74AEA">
        <w:rPr>
          <w:rFonts w:cs="Times New Roman"/>
          <w:color w:val="000000" w:themeColor="text1"/>
        </w:rPr>
        <w:t>说明：问卷中的</w:t>
      </w:r>
      <w:r w:rsidRPr="00B74AEA">
        <w:rPr>
          <w:rFonts w:cs="Times New Roman" w:hint="eastAsia"/>
          <w:color w:val="000000" w:themeColor="text1"/>
        </w:rPr>
        <w:t>“</w:t>
      </w:r>
      <w:r w:rsidRPr="00B74AEA">
        <w:rPr>
          <w:rFonts w:cs="Times New Roman"/>
          <w:color w:val="000000" w:themeColor="text1"/>
        </w:rPr>
        <w:t>阅读推广活动</w:t>
      </w:r>
      <w:r w:rsidRPr="00B74AEA">
        <w:rPr>
          <w:rFonts w:cs="Times New Roman" w:hint="eastAsia"/>
          <w:color w:val="000000" w:themeColor="text1"/>
        </w:rPr>
        <w:t>”</w:t>
      </w:r>
      <w:r w:rsidRPr="00B74AEA">
        <w:rPr>
          <w:rFonts w:cs="Times New Roman"/>
          <w:color w:val="000000" w:themeColor="text1"/>
        </w:rPr>
        <w:t>指中小学为落实阅读推广工作而开展的，面向学生、教师、家庭或社区的各</w:t>
      </w:r>
      <w:r w:rsidRPr="00B74AEA">
        <w:rPr>
          <w:rFonts w:cs="Times New Roman" w:hint="eastAsia"/>
          <w:color w:val="000000" w:themeColor="text1"/>
        </w:rPr>
        <w:t>类</w:t>
      </w:r>
      <w:r w:rsidRPr="00B74AEA">
        <w:rPr>
          <w:rFonts w:cs="Times New Roman"/>
          <w:color w:val="000000" w:themeColor="text1"/>
        </w:rPr>
        <w:t>活动。</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您孩子所在年级：</w:t>
      </w:r>
      <w:r w:rsidRPr="00B74AEA">
        <w:rPr>
          <w:rFonts w:cs="Times New Roman"/>
          <w:color w:val="000000" w:themeColor="text1"/>
          <w:u w:val="single"/>
        </w:rPr>
        <w:t xml:space="preserve">    </w:t>
      </w:r>
      <w:r w:rsidRPr="00B74AEA">
        <w:rPr>
          <w:rFonts w:cs="Times New Roman"/>
          <w:color w:val="000000" w:themeColor="text1"/>
        </w:rPr>
        <w:t>年级</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您对于学校邀请家长参加阅读推广活动的态度？</w:t>
      </w:r>
    </w:p>
    <w:p w:rsidR="00647B5A" w:rsidRPr="00B74AEA" w:rsidRDefault="00AE0AD6" w:rsidP="003B2CB7">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非常支持</w:t>
      </w:r>
      <w:r w:rsidRPr="00B74AEA">
        <w:rPr>
          <w:rFonts w:cs="Times New Roman"/>
          <w:color w:val="000000" w:themeColor="text1"/>
        </w:rPr>
        <w:t xml:space="preserve">    B.</w:t>
      </w:r>
      <w:r w:rsidRPr="00B74AEA">
        <w:rPr>
          <w:rFonts w:cs="Times New Roman"/>
          <w:color w:val="000000" w:themeColor="text1"/>
        </w:rPr>
        <w:t>支持</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不支持</w:t>
      </w:r>
      <w:r w:rsidRPr="00B74AEA">
        <w:rPr>
          <w:rFonts w:cs="Times New Roman"/>
          <w:color w:val="000000" w:themeColor="text1"/>
        </w:rPr>
        <w:t xml:space="preserve">    </w:t>
      </w:r>
    </w:p>
    <w:p w:rsidR="00647B5A" w:rsidRPr="00B74AEA" w:rsidRDefault="00AE0AD6" w:rsidP="003B2CB7">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非常不支持</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您对学校阅读推广活动的整体满意程度？</w:t>
      </w:r>
    </w:p>
    <w:p w:rsidR="00647B5A" w:rsidRPr="00B74AEA" w:rsidRDefault="00AE0AD6" w:rsidP="003B2CB7">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rsidP="003B2CB7">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您对活动指导教师的满意程度？</w:t>
      </w:r>
    </w:p>
    <w:p w:rsidR="00647B5A" w:rsidRPr="00B74AEA" w:rsidRDefault="00AE0AD6" w:rsidP="003B2CB7">
      <w:pPr>
        <w:adjustRightInd w:val="0"/>
        <w:snapToGrid w:val="0"/>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Default="00AE0AD6" w:rsidP="003B2CB7">
      <w:pPr>
        <w:adjustRightInd w:val="0"/>
        <w:snapToGrid w:val="0"/>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r w:rsidRPr="00B74AEA">
        <w:rPr>
          <w:rFonts w:cs="Times New Roman"/>
          <w:color w:val="000000" w:themeColor="text1"/>
        </w:rPr>
        <w:t xml:space="preserve">    F.</w:t>
      </w:r>
      <w:r w:rsidRPr="00B74AEA">
        <w:rPr>
          <w:rFonts w:cs="Times New Roman"/>
          <w:color w:val="000000" w:themeColor="text1"/>
        </w:rPr>
        <w:t>不了解</w:t>
      </w:r>
    </w:p>
    <w:p w:rsidR="003B2CB7" w:rsidRPr="00B74AEA" w:rsidRDefault="003B2CB7" w:rsidP="003B2CB7">
      <w:pPr>
        <w:adjustRightInd w:val="0"/>
        <w:snapToGrid w:val="0"/>
        <w:ind w:firstLineChars="0" w:firstLine="0"/>
        <w:rPr>
          <w:rFonts w:cs="Times New Roman"/>
          <w:color w:val="000000" w:themeColor="text1"/>
        </w:rPr>
      </w:pP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lastRenderedPageBreak/>
        <w:t>您对活动主题和内容的满意程度？</w:t>
      </w:r>
    </w:p>
    <w:p w:rsidR="00647B5A" w:rsidRPr="00B74AEA" w:rsidRDefault="00AE0AD6" w:rsidP="003B2CB7">
      <w:pPr>
        <w:adjustRightInd w:val="0"/>
        <w:snapToGrid w:val="0"/>
        <w:ind w:firstLineChars="131" w:firstLine="419"/>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rsidP="003B2CB7">
      <w:pPr>
        <w:adjustRightInd w:val="0"/>
        <w:snapToGrid w:val="0"/>
        <w:ind w:firstLineChars="131" w:firstLine="419"/>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r w:rsidRPr="00B74AEA">
        <w:rPr>
          <w:rFonts w:cs="Times New Roman"/>
          <w:color w:val="000000" w:themeColor="text1"/>
        </w:rPr>
        <w:t xml:space="preserve">   F.</w:t>
      </w:r>
      <w:r w:rsidRPr="00B74AEA">
        <w:rPr>
          <w:rFonts w:cs="Times New Roman"/>
          <w:color w:val="000000" w:themeColor="text1"/>
        </w:rPr>
        <w:t>不了解</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您对活动形式的满意程度？</w:t>
      </w:r>
    </w:p>
    <w:p w:rsidR="00647B5A" w:rsidRPr="00882205" w:rsidRDefault="00AE0AD6" w:rsidP="00882205">
      <w:pPr>
        <w:adjustRightInd w:val="0"/>
        <w:snapToGrid w:val="0"/>
        <w:ind w:firstLineChars="131" w:firstLine="419"/>
        <w:rPr>
          <w:rFonts w:cs="Times New Roman"/>
          <w:color w:val="000000" w:themeColor="text1"/>
        </w:rPr>
      </w:pPr>
      <w:r w:rsidRPr="00882205">
        <w:rPr>
          <w:rFonts w:cs="Times New Roman"/>
          <w:color w:val="000000" w:themeColor="text1"/>
        </w:rPr>
        <w:t>A.</w:t>
      </w:r>
      <w:r w:rsidRPr="00882205">
        <w:rPr>
          <w:rFonts w:cs="Times New Roman"/>
          <w:color w:val="000000" w:themeColor="text1"/>
        </w:rPr>
        <w:t>非常满意</w:t>
      </w:r>
      <w:r w:rsidRPr="00882205">
        <w:rPr>
          <w:rFonts w:cs="Times New Roman"/>
          <w:color w:val="000000" w:themeColor="text1"/>
        </w:rPr>
        <w:t xml:space="preserve">    B.</w:t>
      </w:r>
      <w:r w:rsidRPr="00882205">
        <w:rPr>
          <w:rFonts w:cs="Times New Roman"/>
          <w:color w:val="000000" w:themeColor="text1"/>
        </w:rPr>
        <w:t>满意</w:t>
      </w:r>
      <w:r w:rsidRPr="00882205">
        <w:rPr>
          <w:rFonts w:cs="Times New Roman"/>
          <w:color w:val="000000" w:themeColor="text1"/>
        </w:rPr>
        <w:t xml:space="preserve">    C.</w:t>
      </w:r>
      <w:r w:rsidRPr="00882205">
        <w:rPr>
          <w:rFonts w:cs="Times New Roman"/>
          <w:color w:val="000000" w:themeColor="text1"/>
        </w:rPr>
        <w:t>一般</w:t>
      </w:r>
      <w:r w:rsidRPr="00882205">
        <w:rPr>
          <w:rFonts w:cs="Times New Roman"/>
          <w:color w:val="000000" w:themeColor="text1"/>
        </w:rPr>
        <w:t xml:space="preserve">    D.</w:t>
      </w:r>
      <w:r w:rsidRPr="00882205">
        <w:rPr>
          <w:rFonts w:cs="Times New Roman"/>
          <w:color w:val="000000" w:themeColor="text1"/>
        </w:rPr>
        <w:t>不满意</w:t>
      </w:r>
      <w:r w:rsidRPr="00882205">
        <w:rPr>
          <w:rFonts w:cs="Times New Roman"/>
          <w:color w:val="000000" w:themeColor="text1"/>
        </w:rPr>
        <w:t xml:space="preserve">   </w:t>
      </w:r>
    </w:p>
    <w:p w:rsidR="00647B5A" w:rsidRPr="00882205" w:rsidRDefault="00AE0AD6" w:rsidP="00882205">
      <w:pPr>
        <w:adjustRightInd w:val="0"/>
        <w:snapToGrid w:val="0"/>
        <w:ind w:firstLineChars="131" w:firstLine="419"/>
        <w:rPr>
          <w:rFonts w:cs="Times New Roman"/>
          <w:color w:val="000000" w:themeColor="text1"/>
        </w:rPr>
      </w:pPr>
      <w:r w:rsidRPr="00882205">
        <w:rPr>
          <w:rFonts w:cs="Times New Roman"/>
          <w:color w:val="000000" w:themeColor="text1"/>
        </w:rPr>
        <w:t>E.</w:t>
      </w:r>
      <w:r w:rsidRPr="00882205">
        <w:rPr>
          <w:rFonts w:cs="Times New Roman"/>
          <w:color w:val="000000" w:themeColor="text1"/>
        </w:rPr>
        <w:t>非常不满意</w:t>
      </w:r>
      <w:r w:rsidRPr="00882205">
        <w:rPr>
          <w:rFonts w:cs="Times New Roman"/>
          <w:color w:val="000000" w:themeColor="text1"/>
        </w:rPr>
        <w:t xml:space="preserve">    F.</w:t>
      </w:r>
      <w:r w:rsidRPr="00882205">
        <w:rPr>
          <w:rFonts w:cs="Times New Roman"/>
          <w:color w:val="000000" w:themeColor="text1"/>
        </w:rPr>
        <w:t>不了解</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您认为学校的阅读推广活动对促进孩子阅读的效果如何？</w:t>
      </w:r>
    </w:p>
    <w:p w:rsidR="00647B5A" w:rsidRPr="00B74AEA" w:rsidRDefault="00AE0AD6" w:rsidP="00882205">
      <w:pPr>
        <w:adjustRightInd w:val="0"/>
        <w:snapToGrid w:val="0"/>
        <w:ind w:leftChars="100" w:left="320" w:firstLineChars="0" w:firstLine="0"/>
        <w:rPr>
          <w:rFonts w:cs="Times New Roman"/>
          <w:color w:val="000000" w:themeColor="text1"/>
        </w:rPr>
      </w:pPr>
      <w:r w:rsidRPr="00B74AEA">
        <w:rPr>
          <w:rFonts w:cs="Times New Roman"/>
          <w:color w:val="000000" w:themeColor="text1"/>
        </w:rPr>
        <w:t>A.</w:t>
      </w:r>
      <w:r w:rsidRPr="00B74AEA">
        <w:rPr>
          <w:rFonts w:cs="Times New Roman"/>
          <w:color w:val="000000" w:themeColor="text1"/>
        </w:rPr>
        <w:t>效果非常好</w:t>
      </w:r>
      <w:r w:rsidRPr="00B74AEA">
        <w:rPr>
          <w:rFonts w:cs="Times New Roman"/>
          <w:color w:val="000000" w:themeColor="text1"/>
        </w:rPr>
        <w:t xml:space="preserve">    B.</w:t>
      </w:r>
      <w:r w:rsidRPr="00B74AEA">
        <w:rPr>
          <w:rFonts w:cs="Times New Roman"/>
          <w:color w:val="000000" w:themeColor="text1"/>
        </w:rPr>
        <w:t>效果尚可</w:t>
      </w:r>
      <w:r w:rsidRPr="00B74AEA">
        <w:rPr>
          <w:rFonts w:cs="Times New Roman"/>
          <w:color w:val="000000" w:themeColor="text1"/>
        </w:rPr>
        <w:t xml:space="preserve">    C.</w:t>
      </w:r>
      <w:r w:rsidRPr="00B74AEA">
        <w:rPr>
          <w:rFonts w:cs="Times New Roman"/>
          <w:color w:val="000000" w:themeColor="text1"/>
        </w:rPr>
        <w:t>效果一般</w:t>
      </w:r>
      <w:r w:rsidRPr="00B74AEA">
        <w:rPr>
          <w:rFonts w:cs="Times New Roman"/>
          <w:color w:val="000000" w:themeColor="text1"/>
        </w:rPr>
        <w:t xml:space="preserve">  </w:t>
      </w:r>
      <w:r w:rsidRPr="00B74AEA">
        <w:rPr>
          <w:rFonts w:cs="Times New Roman"/>
          <w:color w:val="000000" w:themeColor="text1"/>
        </w:rPr>
        <w:br/>
        <w:t>D.</w:t>
      </w:r>
      <w:r w:rsidRPr="00B74AEA">
        <w:rPr>
          <w:rFonts w:cs="Times New Roman"/>
          <w:color w:val="000000" w:themeColor="text1"/>
        </w:rPr>
        <w:t>没有效果</w:t>
      </w:r>
      <w:r w:rsidRPr="00B74AEA">
        <w:rPr>
          <w:rFonts w:cs="Times New Roman"/>
          <w:color w:val="000000" w:themeColor="text1"/>
        </w:rPr>
        <w:t xml:space="preserve">    E.</w:t>
      </w:r>
      <w:r w:rsidRPr="00B74AEA">
        <w:rPr>
          <w:rFonts w:cs="Times New Roman"/>
          <w:color w:val="000000" w:themeColor="text1"/>
        </w:rPr>
        <w:t>完全没有效果</w:t>
      </w:r>
      <w:r w:rsidRPr="00B74AEA">
        <w:rPr>
          <w:rFonts w:cs="Times New Roman"/>
          <w:color w:val="000000" w:themeColor="text1"/>
        </w:rPr>
        <w:t xml:space="preserve">   F.</w:t>
      </w:r>
      <w:r w:rsidRPr="00B74AEA">
        <w:rPr>
          <w:rFonts w:cs="Times New Roman"/>
          <w:color w:val="000000" w:themeColor="text1"/>
        </w:rPr>
        <w:t>不了解</w:t>
      </w:r>
    </w:p>
    <w:p w:rsidR="00647B5A" w:rsidRPr="00B74AEA" w:rsidRDefault="00AE0AD6" w:rsidP="003B2CB7">
      <w:pPr>
        <w:pStyle w:val="af2"/>
        <w:numPr>
          <w:ilvl w:val="0"/>
          <w:numId w:val="3"/>
        </w:numPr>
        <w:adjustRightInd w:val="0"/>
        <w:snapToGrid w:val="0"/>
        <w:ind w:firstLineChars="0"/>
        <w:rPr>
          <w:rFonts w:cs="Times New Roman"/>
          <w:color w:val="000000" w:themeColor="text1"/>
        </w:rPr>
      </w:pPr>
      <w:r w:rsidRPr="00B74AEA">
        <w:rPr>
          <w:rFonts w:cs="Times New Roman"/>
          <w:color w:val="000000" w:themeColor="text1"/>
        </w:rPr>
        <w:t>您对学校的阅读推广活动还有哪些建议？（开放题）</w:t>
      </w:r>
    </w:p>
    <w:p w:rsidR="00647B5A" w:rsidRPr="00B74AEA" w:rsidRDefault="00AE0AD6" w:rsidP="003B2CB7">
      <w:pPr>
        <w:adjustRightInd w:val="0"/>
        <w:snapToGrid w:val="0"/>
        <w:ind w:firstLineChars="0" w:firstLine="0"/>
        <w:rPr>
          <w:rFonts w:cs="Times New Roman"/>
          <w:color w:val="000000" w:themeColor="text1"/>
          <w:u w:val="single"/>
        </w:rPr>
      </w:pPr>
      <w:r w:rsidRPr="00B74AEA">
        <w:rPr>
          <w:rFonts w:cs="Times New Roman"/>
          <w:color w:val="000000" w:themeColor="text1"/>
          <w:u w:val="single"/>
        </w:rPr>
        <w:t xml:space="preserve">                                                    </w:t>
      </w:r>
    </w:p>
    <w:p w:rsidR="00647B5A" w:rsidRPr="00B74AEA" w:rsidRDefault="00647B5A" w:rsidP="003B2CB7">
      <w:pPr>
        <w:adjustRightInd w:val="0"/>
        <w:snapToGrid w:val="0"/>
        <w:ind w:firstLineChars="0" w:firstLine="0"/>
        <w:rPr>
          <w:rFonts w:cs="Times New Roman"/>
          <w:color w:val="000000" w:themeColor="text1"/>
        </w:rPr>
      </w:pPr>
    </w:p>
    <w:p w:rsidR="00647B5A" w:rsidRPr="00B74AEA" w:rsidRDefault="00647B5A" w:rsidP="003B2CB7">
      <w:pPr>
        <w:adjustRightInd w:val="0"/>
        <w:snapToGrid w:val="0"/>
        <w:ind w:firstLineChars="0" w:firstLine="0"/>
        <w:rPr>
          <w:rFonts w:cs="Times New Roman"/>
          <w:color w:val="000000" w:themeColor="text1"/>
        </w:rPr>
      </w:pPr>
    </w:p>
    <w:p w:rsidR="003B2CB7" w:rsidRDefault="00AE0AD6" w:rsidP="003B2CB7">
      <w:pPr>
        <w:topLinePunct/>
        <w:adjustRightInd w:val="0"/>
        <w:snapToGrid w:val="0"/>
        <w:ind w:firstLineChars="0" w:firstLine="0"/>
        <w:rPr>
          <w:rFonts w:cs="Times New Roman"/>
          <w:color w:val="000000" w:themeColor="text1"/>
          <w:sz w:val="28"/>
          <w:szCs w:val="28"/>
        </w:rPr>
      </w:pPr>
      <w:r w:rsidRPr="00B74AEA">
        <w:rPr>
          <w:rFonts w:cs="Times New Roman" w:hint="eastAsia"/>
          <w:b/>
          <w:bCs/>
          <w:color w:val="000000" w:themeColor="text1"/>
          <w:sz w:val="28"/>
          <w:szCs w:val="28"/>
        </w:rPr>
        <w:t>说明：</w:t>
      </w:r>
      <w:r w:rsidRPr="00B74AEA">
        <w:rPr>
          <w:rFonts w:cs="Times New Roman" w:hint="eastAsia"/>
          <w:color w:val="000000" w:themeColor="text1"/>
          <w:sz w:val="28"/>
          <w:szCs w:val="28"/>
        </w:rPr>
        <w:t>本问卷仅供学校参考，学校可结合工作实际进行优化、补充和调整。</w:t>
      </w: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3B2CB7" w:rsidRDefault="003B2CB7" w:rsidP="003B2CB7">
      <w:pPr>
        <w:topLinePunct/>
        <w:adjustRightInd w:val="0"/>
        <w:snapToGrid w:val="0"/>
        <w:ind w:firstLineChars="0" w:firstLine="0"/>
        <w:rPr>
          <w:rFonts w:cs="Times New Roman"/>
          <w:color w:val="000000" w:themeColor="text1"/>
          <w:sz w:val="28"/>
          <w:szCs w:val="28"/>
        </w:rPr>
      </w:pPr>
    </w:p>
    <w:p w:rsidR="00647B5A" w:rsidRPr="00B74AEA" w:rsidRDefault="00AE0AD6">
      <w:pPr>
        <w:pStyle w:val="2"/>
        <w:adjustRightInd w:val="0"/>
        <w:snapToGrid w:val="0"/>
        <w:ind w:firstLineChars="0" w:firstLine="0"/>
        <w:rPr>
          <w:rFonts w:cs="Times New Roman"/>
          <w:color w:val="000000" w:themeColor="text1"/>
        </w:rPr>
      </w:pPr>
      <w:bookmarkStart w:id="45" w:name="_Toc23590"/>
      <w:r w:rsidRPr="00B74AEA">
        <w:rPr>
          <w:rFonts w:cs="Times New Roman"/>
          <w:color w:val="000000" w:themeColor="text1"/>
        </w:rPr>
        <w:lastRenderedPageBreak/>
        <w:t>附件</w:t>
      </w:r>
      <w:r w:rsidRPr="00B74AEA">
        <w:rPr>
          <w:rFonts w:cs="Times New Roman"/>
          <w:color w:val="000000" w:themeColor="text1"/>
        </w:rPr>
        <w:t>7</w:t>
      </w:r>
      <w:bookmarkEnd w:id="45"/>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pStyle w:val="2"/>
        <w:adjustRightInd w:val="0"/>
        <w:snapToGrid w:val="0"/>
        <w:ind w:firstLineChars="0" w:firstLine="0"/>
        <w:jc w:val="center"/>
        <w:rPr>
          <w:rFonts w:eastAsia="方正小标宋_GBK" w:cs="Times New Roman"/>
          <w:color w:val="000000" w:themeColor="text1"/>
          <w:sz w:val="44"/>
          <w:szCs w:val="44"/>
        </w:rPr>
      </w:pPr>
      <w:bookmarkStart w:id="46" w:name="_Toc23797"/>
      <w:r w:rsidRPr="00B74AEA">
        <w:rPr>
          <w:rFonts w:eastAsia="方正小标宋_GBK" w:cs="Times New Roman"/>
          <w:color w:val="000000" w:themeColor="text1"/>
          <w:sz w:val="44"/>
          <w:szCs w:val="44"/>
        </w:rPr>
        <w:t>校园阅读推广活动满意度调查问卷（单次）</w:t>
      </w:r>
      <w:bookmarkEnd w:id="46"/>
    </w:p>
    <w:p w:rsidR="00647B5A" w:rsidRPr="00B74AEA" w:rsidRDefault="00AE0AD6" w:rsidP="00B74AEA">
      <w:pPr>
        <w:adjustRightInd w:val="0"/>
        <w:snapToGrid w:val="0"/>
        <w:spacing w:line="530" w:lineRule="exact"/>
        <w:ind w:firstLineChars="0" w:firstLine="0"/>
        <w:jc w:val="center"/>
        <w:rPr>
          <w:rFonts w:ascii="楷体_GB2312" w:eastAsia="楷体_GB2312" w:hAnsi="楷体_GB2312" w:cs="楷体_GB2312"/>
          <w:color w:val="000000" w:themeColor="text1"/>
        </w:rPr>
      </w:pPr>
      <w:r w:rsidRPr="00B74AEA">
        <w:rPr>
          <w:rFonts w:ascii="楷体_GB2312" w:eastAsia="楷体_GB2312" w:hAnsi="楷体_GB2312" w:cs="楷体_GB2312" w:hint="eastAsia"/>
          <w:color w:val="000000" w:themeColor="text1"/>
        </w:rPr>
        <w:t>（模板）</w:t>
      </w:r>
    </w:p>
    <w:p w:rsidR="00B74AEA" w:rsidRDefault="00B74AEA" w:rsidP="00B74AEA">
      <w:pPr>
        <w:adjustRightInd w:val="0"/>
        <w:snapToGrid w:val="0"/>
        <w:spacing w:line="530" w:lineRule="exact"/>
        <w:ind w:firstLineChars="0" w:firstLine="0"/>
        <w:rPr>
          <w:rFonts w:cs="Times New Roman"/>
          <w:color w:val="000000" w:themeColor="text1"/>
        </w:rPr>
      </w:pPr>
    </w:p>
    <w:p w:rsidR="00647B5A" w:rsidRPr="00B74AEA" w:rsidRDefault="00AE0AD6" w:rsidP="00B74AEA">
      <w:pPr>
        <w:adjustRightInd w:val="0"/>
        <w:snapToGrid w:val="0"/>
        <w:spacing w:line="530" w:lineRule="exact"/>
        <w:ind w:firstLineChars="0" w:firstLine="0"/>
        <w:rPr>
          <w:rFonts w:cs="Times New Roman"/>
          <w:color w:val="000000" w:themeColor="text1"/>
        </w:rPr>
      </w:pPr>
      <w:r w:rsidRPr="00B74AEA">
        <w:rPr>
          <w:rFonts w:cs="Times New Roman"/>
          <w:color w:val="000000" w:themeColor="text1"/>
        </w:rPr>
        <w:t>亲爱的同学：</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你好！本问卷旨在了解你对本次活动的满意度，为优化阅读推广活动提供参考。非常高兴邀请你参加本次调查。本次调查为匿名调查，请根据你的实际体验填写，感谢你的支持与配合！</w:t>
      </w:r>
    </w:p>
    <w:p w:rsidR="00647B5A" w:rsidRPr="00B74AEA" w:rsidRDefault="00AE0AD6" w:rsidP="00B74AEA">
      <w:pPr>
        <w:pStyle w:val="af2"/>
        <w:numPr>
          <w:ilvl w:val="0"/>
          <w:numId w:val="4"/>
        </w:numPr>
        <w:adjustRightInd w:val="0"/>
        <w:snapToGrid w:val="0"/>
        <w:spacing w:line="530" w:lineRule="exact"/>
        <w:ind w:firstLineChars="0"/>
        <w:rPr>
          <w:rFonts w:cs="Times New Roman"/>
          <w:color w:val="000000" w:themeColor="text1"/>
        </w:rPr>
      </w:pPr>
      <w:r w:rsidRPr="00B74AEA">
        <w:rPr>
          <w:rFonts w:cs="Times New Roman"/>
          <w:color w:val="000000" w:themeColor="text1"/>
        </w:rPr>
        <w:t>你的性别：</w:t>
      </w:r>
    </w:p>
    <w:p w:rsidR="00647B5A" w:rsidRPr="00B74AEA" w:rsidRDefault="00AE0AD6" w:rsidP="00B74AEA">
      <w:pPr>
        <w:adjustRightInd w:val="0"/>
        <w:snapToGrid w:val="0"/>
        <w:spacing w:line="530" w:lineRule="exact"/>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男</w:t>
      </w:r>
      <w:r w:rsidRPr="00B74AEA">
        <w:rPr>
          <w:rFonts w:cs="Times New Roman"/>
          <w:color w:val="000000" w:themeColor="text1"/>
        </w:rPr>
        <w:t xml:space="preserve">          B.</w:t>
      </w:r>
      <w:r w:rsidRPr="00B74AEA">
        <w:rPr>
          <w:rFonts w:cs="Times New Roman"/>
          <w:color w:val="000000" w:themeColor="text1"/>
        </w:rPr>
        <w:t>女</w:t>
      </w:r>
    </w:p>
    <w:p w:rsidR="00647B5A" w:rsidRPr="00B74AEA" w:rsidRDefault="00AE0AD6" w:rsidP="00B74AEA">
      <w:pPr>
        <w:pStyle w:val="af2"/>
        <w:numPr>
          <w:ilvl w:val="0"/>
          <w:numId w:val="4"/>
        </w:numPr>
        <w:adjustRightInd w:val="0"/>
        <w:snapToGrid w:val="0"/>
        <w:spacing w:line="530" w:lineRule="exact"/>
        <w:ind w:firstLineChars="0"/>
        <w:rPr>
          <w:rFonts w:cs="Times New Roman"/>
          <w:color w:val="000000" w:themeColor="text1"/>
        </w:rPr>
      </w:pPr>
      <w:r w:rsidRPr="00B74AEA">
        <w:rPr>
          <w:rFonts w:cs="Times New Roman"/>
          <w:color w:val="000000" w:themeColor="text1"/>
        </w:rPr>
        <w:t>你的年级：</w:t>
      </w:r>
      <w:r w:rsidRPr="00B74AEA">
        <w:rPr>
          <w:rFonts w:cs="Times New Roman"/>
          <w:color w:val="000000" w:themeColor="text1"/>
          <w:u w:val="single"/>
        </w:rPr>
        <w:t xml:space="preserve">    </w:t>
      </w:r>
      <w:r w:rsidRPr="00B74AEA">
        <w:rPr>
          <w:rFonts w:cs="Times New Roman"/>
          <w:color w:val="000000" w:themeColor="text1"/>
        </w:rPr>
        <w:t>年级</w:t>
      </w:r>
    </w:p>
    <w:p w:rsidR="00647B5A" w:rsidRPr="00B74AEA" w:rsidRDefault="00AE0AD6" w:rsidP="00B74AEA">
      <w:pPr>
        <w:pStyle w:val="af2"/>
        <w:numPr>
          <w:ilvl w:val="0"/>
          <w:numId w:val="4"/>
        </w:numPr>
        <w:adjustRightInd w:val="0"/>
        <w:snapToGrid w:val="0"/>
        <w:spacing w:line="530" w:lineRule="exact"/>
        <w:ind w:firstLineChars="0"/>
        <w:rPr>
          <w:rFonts w:cs="Times New Roman"/>
          <w:color w:val="000000" w:themeColor="text1"/>
        </w:rPr>
      </w:pPr>
      <w:r w:rsidRPr="00B74AEA">
        <w:rPr>
          <w:rFonts w:cs="Times New Roman"/>
          <w:color w:val="000000" w:themeColor="text1"/>
        </w:rPr>
        <w:t>你对本次活动的整体满意度如何？</w:t>
      </w:r>
    </w:p>
    <w:p w:rsidR="00647B5A" w:rsidRPr="00B74AEA" w:rsidRDefault="00AE0AD6" w:rsidP="00B74AEA">
      <w:pPr>
        <w:adjustRightInd w:val="0"/>
        <w:snapToGrid w:val="0"/>
        <w:spacing w:line="53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rsidP="00B74AEA">
      <w:pPr>
        <w:adjustRightInd w:val="0"/>
        <w:snapToGrid w:val="0"/>
        <w:spacing w:line="530" w:lineRule="exact"/>
        <w:ind w:firstLineChars="0" w:firstLine="482"/>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rsidP="00B74AEA">
      <w:pPr>
        <w:pStyle w:val="af2"/>
        <w:numPr>
          <w:ilvl w:val="0"/>
          <w:numId w:val="4"/>
        </w:numPr>
        <w:adjustRightInd w:val="0"/>
        <w:snapToGrid w:val="0"/>
        <w:spacing w:line="530" w:lineRule="exact"/>
        <w:ind w:firstLineChars="0"/>
        <w:rPr>
          <w:rFonts w:cs="Times New Roman"/>
          <w:color w:val="000000" w:themeColor="text1"/>
        </w:rPr>
      </w:pPr>
      <w:r w:rsidRPr="00B74AEA">
        <w:rPr>
          <w:rFonts w:cs="Times New Roman"/>
          <w:color w:val="000000" w:themeColor="text1"/>
        </w:rPr>
        <w:t>你认为本次活动安排的时间合理吗？</w:t>
      </w:r>
    </w:p>
    <w:p w:rsidR="00647B5A" w:rsidRPr="00B74AEA" w:rsidRDefault="00AE0AD6" w:rsidP="00B74AEA">
      <w:pPr>
        <w:adjustRightInd w:val="0"/>
        <w:snapToGrid w:val="0"/>
        <w:spacing w:line="530" w:lineRule="exact"/>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十分合理</w:t>
      </w:r>
      <w:r w:rsidRPr="00B74AEA">
        <w:rPr>
          <w:rFonts w:cs="Times New Roman"/>
          <w:color w:val="000000" w:themeColor="text1"/>
        </w:rPr>
        <w:t xml:space="preserve">    B.</w:t>
      </w:r>
      <w:r w:rsidRPr="00B74AEA">
        <w:rPr>
          <w:rFonts w:cs="Times New Roman"/>
          <w:color w:val="000000" w:themeColor="text1"/>
        </w:rPr>
        <w:t>合理</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不合理</w:t>
      </w:r>
      <w:r w:rsidRPr="00B74AEA">
        <w:rPr>
          <w:rFonts w:cs="Times New Roman"/>
          <w:color w:val="000000" w:themeColor="text1"/>
        </w:rPr>
        <w:t xml:space="preserve">    </w:t>
      </w:r>
    </w:p>
    <w:p w:rsidR="00647B5A" w:rsidRPr="00B74AEA" w:rsidRDefault="00AE0AD6" w:rsidP="00B74AEA">
      <w:pPr>
        <w:adjustRightInd w:val="0"/>
        <w:snapToGrid w:val="0"/>
        <w:spacing w:line="530" w:lineRule="exact"/>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十分不合理</w:t>
      </w:r>
    </w:p>
    <w:p w:rsidR="00647B5A" w:rsidRPr="00B74AEA" w:rsidRDefault="00AE0AD6" w:rsidP="00B74AEA">
      <w:pPr>
        <w:pStyle w:val="af2"/>
        <w:numPr>
          <w:ilvl w:val="0"/>
          <w:numId w:val="4"/>
        </w:numPr>
        <w:adjustRightInd w:val="0"/>
        <w:snapToGrid w:val="0"/>
        <w:spacing w:line="530" w:lineRule="exact"/>
        <w:ind w:firstLineChars="0"/>
        <w:rPr>
          <w:rFonts w:cs="Times New Roman"/>
          <w:color w:val="000000" w:themeColor="text1"/>
        </w:rPr>
      </w:pPr>
      <w:r w:rsidRPr="00B74AEA">
        <w:rPr>
          <w:rFonts w:cs="Times New Roman"/>
          <w:color w:val="000000" w:themeColor="text1"/>
        </w:rPr>
        <w:t>你对本次活动的指导老师满意吗？</w:t>
      </w:r>
    </w:p>
    <w:p w:rsidR="00647B5A" w:rsidRPr="00B74AEA" w:rsidRDefault="00AE0AD6" w:rsidP="00B74AEA">
      <w:pPr>
        <w:pStyle w:val="af2"/>
        <w:adjustRightInd w:val="0"/>
        <w:snapToGrid w:val="0"/>
        <w:spacing w:line="53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rsidP="00B74AEA">
      <w:pPr>
        <w:pStyle w:val="af2"/>
        <w:adjustRightInd w:val="0"/>
        <w:snapToGrid w:val="0"/>
        <w:spacing w:line="530" w:lineRule="exact"/>
        <w:ind w:firstLineChars="0" w:firstLine="482"/>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rsidP="00B74AEA">
      <w:pPr>
        <w:pStyle w:val="af2"/>
        <w:numPr>
          <w:ilvl w:val="0"/>
          <w:numId w:val="4"/>
        </w:numPr>
        <w:adjustRightInd w:val="0"/>
        <w:snapToGrid w:val="0"/>
        <w:spacing w:line="530" w:lineRule="exact"/>
        <w:ind w:firstLineChars="0"/>
        <w:rPr>
          <w:rFonts w:cs="Times New Roman"/>
          <w:color w:val="000000" w:themeColor="text1"/>
        </w:rPr>
      </w:pPr>
      <w:r w:rsidRPr="00B74AEA">
        <w:rPr>
          <w:rFonts w:cs="Times New Roman"/>
          <w:color w:val="000000" w:themeColor="text1"/>
        </w:rPr>
        <w:t>本次活动的主题和内容吸引你吗？</w:t>
      </w:r>
    </w:p>
    <w:p w:rsidR="00647B5A" w:rsidRPr="00B74AEA" w:rsidRDefault="00AE0AD6" w:rsidP="00B74AEA">
      <w:pPr>
        <w:adjustRightInd w:val="0"/>
        <w:snapToGrid w:val="0"/>
        <w:spacing w:line="530" w:lineRule="exact"/>
        <w:ind w:firstLineChars="0" w:firstLine="480"/>
        <w:rPr>
          <w:rFonts w:cs="Times New Roman"/>
          <w:color w:val="000000" w:themeColor="text1"/>
        </w:rPr>
      </w:pPr>
      <w:r w:rsidRPr="00B74AEA">
        <w:rPr>
          <w:rFonts w:cs="Times New Roman"/>
          <w:color w:val="000000" w:themeColor="text1"/>
        </w:rPr>
        <w:t>A.</w:t>
      </w:r>
      <w:r w:rsidRPr="00B74AEA">
        <w:rPr>
          <w:rFonts w:cs="Times New Roman"/>
          <w:color w:val="000000" w:themeColor="text1"/>
        </w:rPr>
        <w:t>十分吸引</w:t>
      </w:r>
      <w:r w:rsidRPr="00B74AEA">
        <w:rPr>
          <w:rFonts w:cs="Times New Roman"/>
          <w:color w:val="000000" w:themeColor="text1"/>
        </w:rPr>
        <w:t xml:space="preserve">    B.</w:t>
      </w:r>
      <w:r w:rsidRPr="00B74AEA">
        <w:rPr>
          <w:rFonts w:cs="Times New Roman"/>
          <w:color w:val="000000" w:themeColor="text1"/>
        </w:rPr>
        <w:t>吸引</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不吸引</w:t>
      </w:r>
      <w:r w:rsidRPr="00B74AEA">
        <w:rPr>
          <w:rFonts w:cs="Times New Roman"/>
          <w:color w:val="000000" w:themeColor="text1"/>
        </w:rPr>
        <w:t xml:space="preserve">    </w:t>
      </w:r>
    </w:p>
    <w:p w:rsidR="00647B5A" w:rsidRPr="00B74AEA" w:rsidRDefault="00AE0AD6" w:rsidP="00B74AEA">
      <w:pPr>
        <w:adjustRightInd w:val="0"/>
        <w:snapToGrid w:val="0"/>
        <w:spacing w:line="530" w:lineRule="exact"/>
        <w:ind w:firstLineChars="0" w:firstLine="480"/>
        <w:rPr>
          <w:rFonts w:cs="Times New Roman"/>
          <w:color w:val="000000" w:themeColor="text1"/>
        </w:rPr>
      </w:pPr>
      <w:r w:rsidRPr="00B74AEA">
        <w:rPr>
          <w:rFonts w:cs="Times New Roman"/>
          <w:color w:val="000000" w:themeColor="text1"/>
        </w:rPr>
        <w:t>E.</w:t>
      </w:r>
      <w:r w:rsidRPr="00B74AEA">
        <w:rPr>
          <w:rFonts w:cs="Times New Roman"/>
          <w:color w:val="000000" w:themeColor="text1"/>
        </w:rPr>
        <w:t>十分不吸引</w:t>
      </w:r>
    </w:p>
    <w:p w:rsidR="00647B5A" w:rsidRPr="00B74AEA" w:rsidRDefault="00AE0AD6">
      <w:pPr>
        <w:pStyle w:val="af2"/>
        <w:numPr>
          <w:ilvl w:val="0"/>
          <w:numId w:val="4"/>
        </w:numPr>
        <w:adjustRightInd w:val="0"/>
        <w:snapToGrid w:val="0"/>
        <w:spacing w:line="540" w:lineRule="exact"/>
        <w:ind w:firstLineChars="0"/>
        <w:rPr>
          <w:rFonts w:cs="Times New Roman"/>
          <w:color w:val="000000" w:themeColor="text1"/>
        </w:rPr>
      </w:pPr>
      <w:r w:rsidRPr="00B74AEA">
        <w:rPr>
          <w:rFonts w:cs="Times New Roman"/>
          <w:color w:val="000000" w:themeColor="text1"/>
        </w:rPr>
        <w:lastRenderedPageBreak/>
        <w:t>你对本次活动的形式和流程满意吗？</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pPr>
        <w:pStyle w:val="af2"/>
        <w:numPr>
          <w:ilvl w:val="0"/>
          <w:numId w:val="4"/>
        </w:numPr>
        <w:adjustRightInd w:val="0"/>
        <w:snapToGrid w:val="0"/>
        <w:spacing w:line="540" w:lineRule="exact"/>
        <w:ind w:firstLineChars="0"/>
        <w:rPr>
          <w:rFonts w:cs="Times New Roman"/>
          <w:color w:val="000000" w:themeColor="text1"/>
        </w:rPr>
      </w:pPr>
      <w:r w:rsidRPr="00B74AEA">
        <w:rPr>
          <w:rFonts w:cs="Times New Roman"/>
          <w:color w:val="000000" w:themeColor="text1"/>
        </w:rPr>
        <w:t>你对本次活动的空间及其布置满意吗？</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非常满意</w:t>
      </w:r>
      <w:r w:rsidRPr="00B74AEA">
        <w:rPr>
          <w:rFonts w:cs="Times New Roman"/>
          <w:color w:val="000000" w:themeColor="text1"/>
        </w:rPr>
        <w:t xml:space="preserve">    B.</w:t>
      </w:r>
      <w:r w:rsidRPr="00B74AEA">
        <w:rPr>
          <w:rFonts w:cs="Times New Roman"/>
          <w:color w:val="000000" w:themeColor="text1"/>
        </w:rPr>
        <w:t>满意</w:t>
      </w:r>
      <w:r w:rsidRPr="00B74AEA">
        <w:rPr>
          <w:rFonts w:cs="Times New Roman"/>
          <w:color w:val="000000" w:themeColor="text1"/>
        </w:rPr>
        <w:t xml:space="preserve">    C.</w:t>
      </w:r>
      <w:r w:rsidRPr="00B74AEA">
        <w:rPr>
          <w:rFonts w:cs="Times New Roman"/>
          <w:color w:val="000000" w:themeColor="text1"/>
        </w:rPr>
        <w:t>一般</w:t>
      </w:r>
      <w:r w:rsidRPr="00B74AEA">
        <w:rPr>
          <w:rFonts w:cs="Times New Roman"/>
          <w:color w:val="000000" w:themeColor="text1"/>
        </w:rPr>
        <w:t xml:space="preserve">    D.</w:t>
      </w:r>
      <w:r w:rsidRPr="00B74AEA">
        <w:rPr>
          <w:rFonts w:cs="Times New Roman"/>
          <w:color w:val="000000" w:themeColor="text1"/>
        </w:rPr>
        <w:t>不满意</w:t>
      </w:r>
      <w:r w:rsidRPr="00B74AEA">
        <w:rPr>
          <w:rFonts w:cs="Times New Roman"/>
          <w:color w:val="000000" w:themeColor="text1"/>
        </w:rPr>
        <w:t xml:space="preserve">    </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E.</w:t>
      </w:r>
      <w:r w:rsidRPr="00B74AEA">
        <w:rPr>
          <w:rFonts w:cs="Times New Roman"/>
          <w:color w:val="000000" w:themeColor="text1"/>
        </w:rPr>
        <w:t>非常不满意</w:t>
      </w:r>
    </w:p>
    <w:p w:rsidR="00647B5A" w:rsidRPr="00B74AEA" w:rsidRDefault="00AE0AD6">
      <w:pPr>
        <w:pStyle w:val="af2"/>
        <w:numPr>
          <w:ilvl w:val="0"/>
          <w:numId w:val="4"/>
        </w:numPr>
        <w:adjustRightInd w:val="0"/>
        <w:snapToGrid w:val="0"/>
        <w:spacing w:line="540" w:lineRule="exact"/>
        <w:ind w:firstLineChars="0"/>
        <w:rPr>
          <w:rFonts w:cs="Times New Roman"/>
          <w:color w:val="000000" w:themeColor="text1"/>
        </w:rPr>
      </w:pPr>
      <w:r w:rsidRPr="00B74AEA">
        <w:rPr>
          <w:rFonts w:cs="Times New Roman"/>
          <w:color w:val="000000" w:themeColor="text1"/>
        </w:rPr>
        <w:t>你比较看重活动的哪些方面？</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活动趣味性</w:t>
      </w:r>
      <w:r w:rsidRPr="00B74AEA">
        <w:rPr>
          <w:rFonts w:cs="Times New Roman"/>
          <w:color w:val="000000" w:themeColor="text1"/>
        </w:rPr>
        <w:t xml:space="preserve">    </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B.</w:t>
      </w:r>
      <w:r w:rsidRPr="00B74AEA">
        <w:rPr>
          <w:rFonts w:cs="Times New Roman"/>
          <w:color w:val="000000" w:themeColor="text1"/>
        </w:rPr>
        <w:t>活动互动性</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C.</w:t>
      </w:r>
      <w:r w:rsidRPr="00B74AEA">
        <w:rPr>
          <w:rFonts w:cs="Times New Roman"/>
          <w:color w:val="000000" w:themeColor="text1"/>
        </w:rPr>
        <w:t>活动专业性</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D.</w:t>
      </w:r>
      <w:r w:rsidRPr="00B74AEA">
        <w:rPr>
          <w:rFonts w:cs="Times New Roman"/>
          <w:color w:val="000000" w:themeColor="text1"/>
        </w:rPr>
        <w:t>活动奖品</w:t>
      </w:r>
    </w:p>
    <w:p w:rsidR="00647B5A" w:rsidRPr="00B74AEA" w:rsidRDefault="00AE0AD6">
      <w:pPr>
        <w:pStyle w:val="af2"/>
        <w:adjustRightInd w:val="0"/>
        <w:snapToGrid w:val="0"/>
        <w:spacing w:line="540" w:lineRule="exact"/>
        <w:ind w:firstLineChars="0" w:firstLine="482"/>
        <w:rPr>
          <w:rFonts w:cs="Times New Roman"/>
          <w:color w:val="000000" w:themeColor="text1"/>
          <w:u w:val="single"/>
        </w:rPr>
      </w:pPr>
      <w:r w:rsidRPr="00B74AEA">
        <w:rPr>
          <w:rFonts w:cs="Times New Roman"/>
          <w:color w:val="000000" w:themeColor="text1"/>
        </w:rPr>
        <w:t>E.</w:t>
      </w:r>
      <w:r w:rsidRPr="00B74AEA">
        <w:rPr>
          <w:rFonts w:cs="Times New Roman"/>
          <w:color w:val="000000" w:themeColor="text1"/>
        </w:rPr>
        <w:t>其他</w:t>
      </w:r>
      <w:r w:rsidRPr="00B74AEA">
        <w:rPr>
          <w:rFonts w:cs="Times New Roman"/>
          <w:color w:val="000000" w:themeColor="text1"/>
          <w:u w:val="single"/>
        </w:rPr>
        <w:t xml:space="preserve">      </w:t>
      </w:r>
    </w:p>
    <w:p w:rsidR="00647B5A" w:rsidRPr="00B74AEA" w:rsidRDefault="00AE0AD6">
      <w:pPr>
        <w:pStyle w:val="af2"/>
        <w:numPr>
          <w:ilvl w:val="0"/>
          <w:numId w:val="4"/>
        </w:numPr>
        <w:adjustRightInd w:val="0"/>
        <w:snapToGrid w:val="0"/>
        <w:spacing w:line="540" w:lineRule="exact"/>
        <w:ind w:firstLineChars="0"/>
        <w:rPr>
          <w:rFonts w:cs="Times New Roman"/>
          <w:color w:val="000000" w:themeColor="text1"/>
        </w:rPr>
      </w:pPr>
      <w:r w:rsidRPr="00B74AEA">
        <w:rPr>
          <w:rFonts w:cs="Times New Roman"/>
          <w:color w:val="000000" w:themeColor="text1"/>
        </w:rPr>
        <w:t>你在此次活动中收获了什么？（多选）</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拓展了知识领域</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B.</w:t>
      </w:r>
      <w:r w:rsidRPr="00B74AEA">
        <w:rPr>
          <w:rFonts w:cs="Times New Roman"/>
          <w:color w:val="000000" w:themeColor="text1"/>
        </w:rPr>
        <w:t>更加热爱阅读</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C.</w:t>
      </w:r>
      <w:r w:rsidRPr="00B74AEA">
        <w:rPr>
          <w:rFonts w:cs="Times New Roman"/>
          <w:color w:val="000000" w:themeColor="text1"/>
        </w:rPr>
        <w:t>提升了阅读能力</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D.</w:t>
      </w:r>
      <w:r w:rsidRPr="00B74AEA">
        <w:rPr>
          <w:rFonts w:cs="Times New Roman"/>
          <w:color w:val="000000" w:themeColor="text1"/>
        </w:rPr>
        <w:t>锻炼了沟通交流能力</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E.</w:t>
      </w:r>
      <w:r w:rsidRPr="00B74AEA">
        <w:rPr>
          <w:rFonts w:cs="Times New Roman"/>
          <w:color w:val="000000" w:themeColor="text1"/>
        </w:rPr>
        <w:t>陶冶了情操</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F.</w:t>
      </w:r>
      <w:r w:rsidRPr="00B74AEA">
        <w:rPr>
          <w:rFonts w:cs="Times New Roman"/>
          <w:color w:val="000000" w:themeColor="text1"/>
        </w:rPr>
        <w:t>增进了与家长、同学、老师的关系</w:t>
      </w:r>
    </w:p>
    <w:p w:rsidR="00647B5A" w:rsidRPr="00B74AEA" w:rsidRDefault="00AE0AD6">
      <w:pPr>
        <w:pStyle w:val="af2"/>
        <w:adjustRightInd w:val="0"/>
        <w:snapToGrid w:val="0"/>
        <w:spacing w:line="540" w:lineRule="exact"/>
        <w:ind w:firstLineChars="0" w:firstLine="482"/>
        <w:rPr>
          <w:rFonts w:cs="Times New Roman"/>
          <w:color w:val="000000" w:themeColor="text1"/>
          <w:u w:val="single"/>
        </w:rPr>
      </w:pPr>
      <w:r w:rsidRPr="00B74AEA">
        <w:rPr>
          <w:rFonts w:cs="Times New Roman"/>
          <w:color w:val="000000" w:themeColor="text1"/>
        </w:rPr>
        <w:t>G.</w:t>
      </w:r>
      <w:r w:rsidRPr="00B74AEA">
        <w:rPr>
          <w:rFonts w:cs="Times New Roman"/>
          <w:color w:val="000000" w:themeColor="text1"/>
        </w:rPr>
        <w:t>其他</w:t>
      </w:r>
      <w:r w:rsidRPr="00B74AEA">
        <w:rPr>
          <w:rFonts w:cs="Times New Roman"/>
          <w:color w:val="000000" w:themeColor="text1"/>
          <w:u w:val="single"/>
        </w:rPr>
        <w:t xml:space="preserve">              </w:t>
      </w:r>
    </w:p>
    <w:p w:rsidR="00647B5A" w:rsidRPr="00B74AEA" w:rsidRDefault="00AE0AD6">
      <w:pPr>
        <w:pStyle w:val="af2"/>
        <w:numPr>
          <w:ilvl w:val="0"/>
          <w:numId w:val="4"/>
        </w:numPr>
        <w:adjustRightInd w:val="0"/>
        <w:snapToGrid w:val="0"/>
        <w:spacing w:line="540" w:lineRule="exact"/>
        <w:ind w:firstLineChars="0"/>
        <w:rPr>
          <w:rFonts w:cs="Times New Roman"/>
          <w:color w:val="000000" w:themeColor="text1"/>
        </w:rPr>
      </w:pPr>
      <w:r w:rsidRPr="00B74AEA">
        <w:rPr>
          <w:rFonts w:cs="Times New Roman"/>
          <w:color w:val="000000" w:themeColor="text1"/>
        </w:rPr>
        <w:t>下次有类似活动，你还会参加吗？</w:t>
      </w:r>
    </w:p>
    <w:p w:rsidR="00647B5A" w:rsidRPr="00B74AEA" w:rsidRDefault="00AE0AD6">
      <w:pPr>
        <w:pStyle w:val="af2"/>
        <w:adjustRightInd w:val="0"/>
        <w:snapToGrid w:val="0"/>
        <w:spacing w:line="540" w:lineRule="exact"/>
        <w:ind w:firstLineChars="0" w:firstLine="482"/>
        <w:rPr>
          <w:rFonts w:cs="Times New Roman"/>
          <w:color w:val="000000" w:themeColor="text1"/>
        </w:rPr>
      </w:pPr>
      <w:r w:rsidRPr="00B74AEA">
        <w:rPr>
          <w:rFonts w:cs="Times New Roman"/>
          <w:color w:val="000000" w:themeColor="text1"/>
        </w:rPr>
        <w:t>A.</w:t>
      </w:r>
      <w:r w:rsidRPr="00B74AEA">
        <w:rPr>
          <w:rFonts w:cs="Times New Roman"/>
          <w:color w:val="000000" w:themeColor="text1"/>
        </w:rPr>
        <w:t>会</w:t>
      </w:r>
      <w:r w:rsidRPr="00B74AEA">
        <w:rPr>
          <w:rFonts w:cs="Times New Roman"/>
          <w:color w:val="000000" w:themeColor="text1"/>
        </w:rPr>
        <w:t xml:space="preserve">            B.</w:t>
      </w:r>
      <w:r w:rsidRPr="00B74AEA">
        <w:rPr>
          <w:rFonts w:cs="Times New Roman"/>
          <w:color w:val="000000" w:themeColor="text1"/>
        </w:rPr>
        <w:t>不会</w:t>
      </w:r>
    </w:p>
    <w:p w:rsidR="00647B5A" w:rsidRPr="00B74AEA" w:rsidRDefault="00AE0AD6">
      <w:pPr>
        <w:pStyle w:val="af2"/>
        <w:numPr>
          <w:ilvl w:val="0"/>
          <w:numId w:val="4"/>
        </w:numPr>
        <w:adjustRightInd w:val="0"/>
        <w:snapToGrid w:val="0"/>
        <w:spacing w:line="540" w:lineRule="exact"/>
        <w:ind w:firstLineChars="0"/>
        <w:rPr>
          <w:rFonts w:cs="Times New Roman"/>
          <w:color w:val="000000" w:themeColor="text1"/>
        </w:rPr>
      </w:pPr>
      <w:r w:rsidRPr="00B74AEA">
        <w:rPr>
          <w:rFonts w:cs="Times New Roman"/>
          <w:color w:val="000000" w:themeColor="text1"/>
        </w:rPr>
        <w:t>你认为本次活动还有哪些可以提升的地方？（开放题）</w:t>
      </w:r>
    </w:p>
    <w:p w:rsidR="00647B5A" w:rsidRPr="00B74AEA" w:rsidRDefault="00AE0AD6">
      <w:pPr>
        <w:pStyle w:val="af2"/>
        <w:adjustRightInd w:val="0"/>
        <w:snapToGrid w:val="0"/>
        <w:spacing w:line="540" w:lineRule="exact"/>
        <w:ind w:firstLineChars="0" w:firstLine="0"/>
        <w:rPr>
          <w:rFonts w:cs="Times New Roman"/>
          <w:color w:val="000000" w:themeColor="text1"/>
          <w:u w:val="single"/>
        </w:rPr>
      </w:pPr>
      <w:r w:rsidRPr="00B74AEA">
        <w:rPr>
          <w:noProof/>
          <w:color w:val="000000" w:themeColor="text1"/>
        </w:rPr>
        <mc:AlternateContent>
          <mc:Choice Requires="wps">
            <w:drawing>
              <wp:anchor distT="0" distB="0" distL="114300" distR="114300" simplePos="0" relativeHeight="251659264" behindDoc="0" locked="0" layoutInCell="1" allowOverlap="1" wp14:anchorId="42E548B8" wp14:editId="7123992D">
                <wp:simplePos x="0" y="0"/>
                <wp:positionH relativeFrom="column">
                  <wp:posOffset>-67945</wp:posOffset>
                </wp:positionH>
                <wp:positionV relativeFrom="paragraph">
                  <wp:posOffset>741045</wp:posOffset>
                </wp:positionV>
                <wp:extent cx="5857240" cy="51879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857240" cy="51879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rsidR="00647B5A" w:rsidRDefault="00AE0AD6">
                            <w:pPr>
                              <w:spacing w:line="240" w:lineRule="auto"/>
                              <w:ind w:firstLineChars="0" w:firstLine="0"/>
                              <w:jc w:val="left"/>
                              <w:rPr>
                                <w:rFonts w:cs="Times New Roman"/>
                                <w:bCs/>
                                <w:color w:val="000000" w:themeColor="text1"/>
                                <w:sz w:val="28"/>
                                <w:szCs w:val="28"/>
                              </w:rPr>
                            </w:pPr>
                            <w:r>
                              <w:rPr>
                                <w:rFonts w:cs="Times New Roman" w:hint="eastAsia"/>
                                <w:b/>
                                <w:color w:val="000000" w:themeColor="text1"/>
                                <w:sz w:val="28"/>
                                <w:szCs w:val="28"/>
                              </w:rPr>
                              <w:t>说明：</w:t>
                            </w:r>
                            <w:r>
                              <w:rPr>
                                <w:rFonts w:cs="Times New Roman" w:hint="eastAsia"/>
                                <w:bCs/>
                                <w:color w:val="000000" w:themeColor="text1"/>
                                <w:sz w:val="28"/>
                                <w:szCs w:val="28"/>
                              </w:rPr>
                              <w:t>本问卷仅供学校参考，学校可结合工作实际进行优化、补充和调整。</w:t>
                            </w:r>
                          </w:p>
                          <w:p w:rsidR="00647B5A" w:rsidRDefault="00647B5A">
                            <w:pPr>
                              <w:ind w:firstLineChars="0" w:firstLine="0"/>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6" type="#_x0000_t202" style="position:absolute;left:0;text-align:left;margin-left:-5.35pt;margin-top:58.35pt;width:461.2pt;height:40.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" fillcolor="white [3201]" stroked="f" strokeweight=".5pt">
                <v:textbox>
                  <w:txbxContent>
                    <w:p w:rsidR="00647B5A" w:rsidRDefault="00AE0AD6">
                      <w:pPr>
                        <w:spacing w:line="240" w:lineRule="auto"/>
                        <w:ind w:firstLineChars="0" w:firstLine="0"/>
                        <w:jc w:val="left"/>
                        <w:rPr>
                          <w:rFonts w:cs="Times New Roman"/>
                          <w:bCs/>
                          <w:color w:val="000000" w:themeColor="text1"/>
                          <w:sz w:val="28"/>
                          <w:szCs w:val="28"/>
                        </w:rPr>
                      </w:pPr>
                      <w:r>
                        <w:rPr>
                          <w:rFonts w:cs="Times New Roman" w:hint="eastAsia"/>
                          <w:b/>
                          <w:color w:val="000000" w:themeColor="text1"/>
                          <w:sz w:val="28"/>
                          <w:szCs w:val="28"/>
                        </w:rPr>
                        <w:t>说明：</w:t>
                      </w:r>
                      <w:r>
                        <w:rPr>
                          <w:rFonts w:cs="Times New Roman" w:hint="eastAsia"/>
                          <w:bCs/>
                          <w:color w:val="000000" w:themeColor="text1"/>
                          <w:sz w:val="28"/>
                          <w:szCs w:val="28"/>
                        </w:rPr>
                        <w:t>本问卷仅供学校参考，学校可结合工作实际进行优化、补充和调整。</w:t>
                      </w:r>
                    </w:p>
                    <w:p w:rsidR="00647B5A" w:rsidRDefault="00647B5A">
                      <w:pPr>
                        <w:ind w:firstLineChars="0" w:firstLine="0"/>
                      </w:pPr>
                    </w:p>
                  </w:txbxContent>
                </v:textbox>
              </v:shape>
            </w:pict>
          </mc:Fallback>
        </mc:AlternateContent>
      </w:r>
      <w:r w:rsidRPr="00B74AEA">
        <w:rPr>
          <w:rFonts w:cs="Times New Roman"/>
          <w:color w:val="000000" w:themeColor="text1"/>
          <w:u w:val="single"/>
        </w:rPr>
        <w:t xml:space="preserve">                                                   </w:t>
      </w:r>
    </w:p>
    <w:p w:rsidR="00647B5A" w:rsidRPr="00B74AEA" w:rsidRDefault="00AE0AD6">
      <w:pPr>
        <w:pStyle w:val="2"/>
        <w:adjustRightInd w:val="0"/>
        <w:snapToGrid w:val="0"/>
        <w:ind w:firstLineChars="0" w:firstLine="0"/>
        <w:rPr>
          <w:rFonts w:cs="Times New Roman"/>
          <w:color w:val="000000" w:themeColor="text1"/>
        </w:rPr>
      </w:pPr>
      <w:bookmarkStart w:id="47" w:name="_Toc31410"/>
      <w:r w:rsidRPr="00B74AEA">
        <w:rPr>
          <w:rFonts w:cs="Times New Roman"/>
          <w:color w:val="000000" w:themeColor="text1"/>
        </w:rPr>
        <w:lastRenderedPageBreak/>
        <w:t>附件</w:t>
      </w:r>
      <w:r w:rsidRPr="00B74AEA">
        <w:rPr>
          <w:rFonts w:cs="Times New Roman"/>
          <w:color w:val="000000" w:themeColor="text1"/>
        </w:rPr>
        <w:t>8</w:t>
      </w:r>
      <w:bookmarkEnd w:id="47"/>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pStyle w:val="2"/>
        <w:adjustRightInd w:val="0"/>
        <w:snapToGrid w:val="0"/>
        <w:ind w:firstLineChars="0" w:firstLine="0"/>
        <w:jc w:val="center"/>
        <w:rPr>
          <w:rFonts w:eastAsia="方正小标宋_GBK" w:cs="Times New Roman"/>
          <w:color w:val="000000" w:themeColor="text1"/>
          <w:sz w:val="44"/>
          <w:szCs w:val="44"/>
        </w:rPr>
      </w:pPr>
      <w:bookmarkStart w:id="48" w:name="_Toc4141"/>
      <w:r w:rsidRPr="00B74AEA">
        <w:rPr>
          <w:rFonts w:eastAsia="方正小标宋_GBK" w:cs="Times New Roman"/>
          <w:color w:val="000000" w:themeColor="text1"/>
          <w:sz w:val="44"/>
          <w:szCs w:val="44"/>
        </w:rPr>
        <w:t>校园阅读推广活动评价报告</w:t>
      </w:r>
      <w:bookmarkEnd w:id="48"/>
    </w:p>
    <w:p w:rsidR="00647B5A" w:rsidRPr="00B74AEA" w:rsidRDefault="00AE0AD6">
      <w:pPr>
        <w:ind w:firstLineChars="0" w:firstLine="0"/>
        <w:jc w:val="center"/>
        <w:rPr>
          <w:rFonts w:cs="Times New Roman"/>
          <w:color w:val="000000" w:themeColor="text1"/>
        </w:rPr>
      </w:pPr>
      <w:r w:rsidRPr="00B74AEA">
        <w:rPr>
          <w:rFonts w:ascii="楷体_GB2312" w:eastAsia="楷体_GB2312" w:hAnsi="楷体_GB2312" w:cs="楷体_GB2312" w:hint="eastAsia"/>
          <w:color w:val="000000" w:themeColor="text1"/>
          <w:szCs w:val="32"/>
        </w:rPr>
        <w:t>（参考示例）</w:t>
      </w:r>
    </w:p>
    <w:p w:rsidR="00B74AEA" w:rsidRDefault="00B74AEA" w:rsidP="00B74AEA">
      <w:pPr>
        <w:adjustRightInd w:val="0"/>
        <w:snapToGrid w:val="0"/>
        <w:spacing w:line="530" w:lineRule="exact"/>
        <w:ind w:firstLineChars="0" w:firstLine="0"/>
        <w:rPr>
          <w:rFonts w:cs="Times New Roman"/>
          <w:color w:val="000000" w:themeColor="text1"/>
        </w:rPr>
      </w:pP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学校全称：</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撰写团队：</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形成日期：</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一、阅读推广活动概况</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介绍学年度阅读推广活动开展的总体状况。</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【例】</w:t>
      </w:r>
      <w:r w:rsidRPr="00B74AEA">
        <w:rPr>
          <w:rFonts w:cs="Times New Roman"/>
          <w:color w:val="000000" w:themeColor="text1"/>
        </w:rPr>
        <w:t>XX</w:t>
      </w:r>
      <w:r w:rsidRPr="00B74AEA">
        <w:rPr>
          <w:rFonts w:cs="Times New Roman"/>
          <w:color w:val="000000" w:themeColor="text1"/>
        </w:rPr>
        <w:t>学年，学校共举行</w:t>
      </w:r>
      <w:r w:rsidRPr="00B74AEA">
        <w:rPr>
          <w:rFonts w:cs="Times New Roman"/>
          <w:color w:val="000000" w:themeColor="text1"/>
        </w:rPr>
        <w:t>XX</w:t>
      </w:r>
      <w:r w:rsidRPr="00B74AEA">
        <w:rPr>
          <w:rFonts w:cs="Times New Roman"/>
          <w:color w:val="000000" w:themeColor="text1"/>
        </w:rPr>
        <w:t>场次阅读推广活动，包括</w:t>
      </w:r>
      <w:r w:rsidRPr="00B74AEA">
        <w:rPr>
          <w:rFonts w:cs="Times New Roman"/>
          <w:bCs/>
          <w:color w:val="000000" w:themeColor="text1"/>
          <w:szCs w:val="24"/>
          <w:u w:val="single"/>
        </w:rPr>
        <w:t xml:space="preserve">    </w:t>
      </w:r>
      <w:r w:rsidRPr="00B74AEA">
        <w:rPr>
          <w:rFonts w:cs="Times New Roman"/>
          <w:color w:val="000000" w:themeColor="text1"/>
        </w:rPr>
        <w:t>等类型，总参与人次达</w:t>
      </w:r>
      <w:r w:rsidRPr="00B74AEA">
        <w:rPr>
          <w:rFonts w:cs="Times New Roman"/>
          <w:color w:val="000000" w:themeColor="text1"/>
        </w:rPr>
        <w:t>XX</w:t>
      </w:r>
      <w:r w:rsidRPr="00B74AEA">
        <w:rPr>
          <w:rFonts w:cs="Times New Roman"/>
          <w:color w:val="000000" w:themeColor="text1"/>
        </w:rPr>
        <w:t>。活动成效</w:t>
      </w:r>
      <w:r w:rsidRPr="00B74AEA">
        <w:rPr>
          <w:rFonts w:cs="Times New Roman"/>
          <w:bCs/>
          <w:color w:val="000000" w:themeColor="text1"/>
          <w:szCs w:val="24"/>
          <w:u w:val="single"/>
        </w:rPr>
        <w:t xml:space="preserve">    </w:t>
      </w:r>
      <w:r w:rsidRPr="00B74AEA">
        <w:rPr>
          <w:rFonts w:cs="Times New Roman"/>
          <w:color w:val="000000" w:themeColor="text1"/>
        </w:rPr>
        <w:t>。社会影响力</w:t>
      </w:r>
      <w:r w:rsidRPr="00B74AEA">
        <w:rPr>
          <w:rFonts w:cs="Times New Roman"/>
          <w:bCs/>
          <w:color w:val="000000" w:themeColor="text1"/>
          <w:szCs w:val="24"/>
          <w:u w:val="single"/>
        </w:rPr>
        <w:t xml:space="preserve">    </w:t>
      </w:r>
      <w:r w:rsidRPr="00B74AEA">
        <w:rPr>
          <w:rFonts w:cs="Times New Roman"/>
          <w:color w:val="000000" w:themeColor="text1"/>
        </w:rPr>
        <w:t>。</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二、阅读推广活动评价</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对照各项基本指标和提升指标，分别对活动实施情况进行评价。部分量化指标，推荐通过图表（例如柱状图、雷达图）等方式呈现。</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【例】活动基本数据：学校阅读推广活动开展整体情况</w:t>
      </w:r>
      <w:r w:rsidRPr="00B74AEA">
        <w:rPr>
          <w:rFonts w:cs="Times New Roman"/>
          <w:bCs/>
          <w:color w:val="000000" w:themeColor="text1"/>
          <w:szCs w:val="24"/>
          <w:u w:val="single"/>
        </w:rPr>
        <w:t xml:space="preserve">    </w:t>
      </w:r>
      <w:r w:rsidRPr="00B74AEA">
        <w:rPr>
          <w:rFonts w:cs="Times New Roman"/>
          <w:color w:val="000000" w:themeColor="text1"/>
        </w:rPr>
        <w:t>。共开展</w:t>
      </w:r>
      <w:r w:rsidRPr="00B74AEA">
        <w:rPr>
          <w:rFonts w:cs="Times New Roman"/>
          <w:color w:val="000000" w:themeColor="text1"/>
        </w:rPr>
        <w:t>XX</w:t>
      </w:r>
      <w:r w:rsidRPr="00B74AEA">
        <w:rPr>
          <w:rFonts w:cs="Times New Roman"/>
          <w:color w:val="000000" w:themeColor="text1"/>
        </w:rPr>
        <w:t>场次活动，其中阅读分享会</w:t>
      </w:r>
      <w:r w:rsidRPr="00B74AEA">
        <w:rPr>
          <w:rFonts w:cs="Times New Roman"/>
          <w:color w:val="000000" w:themeColor="text1"/>
        </w:rPr>
        <w:t>XX</w:t>
      </w:r>
      <w:r w:rsidRPr="00B74AEA">
        <w:rPr>
          <w:rFonts w:cs="Times New Roman"/>
          <w:color w:val="000000" w:themeColor="text1"/>
        </w:rPr>
        <w:t>场次、阅读讲座活动</w:t>
      </w:r>
      <w:r w:rsidRPr="00B74AEA">
        <w:rPr>
          <w:rFonts w:cs="Times New Roman"/>
          <w:color w:val="000000" w:themeColor="text1"/>
        </w:rPr>
        <w:t>XX</w:t>
      </w:r>
      <w:r w:rsidRPr="00B74AEA">
        <w:rPr>
          <w:rFonts w:cs="Times New Roman"/>
          <w:color w:val="000000" w:themeColor="text1"/>
        </w:rPr>
        <w:t>场次、节日阅读活动</w:t>
      </w:r>
      <w:r w:rsidRPr="00B74AEA">
        <w:rPr>
          <w:rFonts w:cs="Times New Roman"/>
          <w:color w:val="000000" w:themeColor="text1"/>
        </w:rPr>
        <w:t>XX</w:t>
      </w:r>
      <w:r w:rsidRPr="00B74AEA">
        <w:rPr>
          <w:rFonts w:cs="Times New Roman"/>
          <w:color w:val="000000" w:themeColor="text1"/>
        </w:rPr>
        <w:t>场次、赛事阅读活动</w:t>
      </w:r>
      <w:r w:rsidRPr="00B74AEA">
        <w:rPr>
          <w:rFonts w:cs="Times New Roman"/>
          <w:color w:val="000000" w:themeColor="text1"/>
        </w:rPr>
        <w:t>XX</w:t>
      </w:r>
      <w:r w:rsidRPr="00B74AEA">
        <w:rPr>
          <w:rFonts w:cs="Times New Roman"/>
          <w:color w:val="000000" w:themeColor="text1"/>
        </w:rPr>
        <w:t>场次。年活动参与总人次</w:t>
      </w:r>
      <w:r w:rsidRPr="00B74AEA">
        <w:rPr>
          <w:rFonts w:cs="Times New Roman"/>
          <w:color w:val="000000" w:themeColor="text1"/>
        </w:rPr>
        <w:t>XX</w:t>
      </w:r>
      <w:r w:rsidRPr="00B74AEA">
        <w:rPr>
          <w:rFonts w:cs="Times New Roman"/>
          <w:color w:val="000000" w:themeColor="text1"/>
        </w:rPr>
        <w:t>，其中阅读分享会参与人次</w:t>
      </w:r>
      <w:r w:rsidRPr="00B74AEA">
        <w:rPr>
          <w:rFonts w:cs="Times New Roman"/>
          <w:color w:val="000000" w:themeColor="text1"/>
        </w:rPr>
        <w:t>XX</w:t>
      </w:r>
      <w:r w:rsidRPr="00B74AEA">
        <w:rPr>
          <w:rFonts w:cs="Times New Roman"/>
          <w:color w:val="000000" w:themeColor="text1"/>
        </w:rPr>
        <w:t>、赛事阅读活动参与人次</w:t>
      </w:r>
      <w:r w:rsidRPr="00B74AEA">
        <w:rPr>
          <w:rFonts w:cs="Times New Roman"/>
          <w:color w:val="000000" w:themeColor="text1"/>
        </w:rPr>
        <w:t>XX</w:t>
      </w:r>
      <w:r w:rsidRPr="00B74AEA">
        <w:rPr>
          <w:rFonts w:cs="Times New Roman"/>
          <w:color w:val="000000" w:themeColor="text1"/>
        </w:rPr>
        <w:t>。</w:t>
      </w:r>
      <w:r w:rsidRPr="00B74AEA">
        <w:rPr>
          <w:rFonts w:cs="Times New Roman"/>
          <w:bCs/>
          <w:color w:val="000000" w:themeColor="text1"/>
          <w:szCs w:val="24"/>
          <w:u w:val="single"/>
        </w:rPr>
        <w:t xml:space="preserve">    </w:t>
      </w:r>
      <w:r w:rsidRPr="00B74AEA">
        <w:rPr>
          <w:rFonts w:cs="Times New Roman"/>
          <w:color w:val="000000" w:themeColor="text1"/>
        </w:rPr>
        <w:t>已连续举办</w:t>
      </w:r>
      <w:r w:rsidRPr="00B74AEA">
        <w:rPr>
          <w:rFonts w:cs="Times New Roman"/>
          <w:color w:val="000000" w:themeColor="text1"/>
        </w:rPr>
        <w:t>XX</w:t>
      </w:r>
      <w:r w:rsidRPr="00B74AEA">
        <w:rPr>
          <w:rFonts w:cs="Times New Roman"/>
          <w:color w:val="000000" w:themeColor="text1"/>
        </w:rPr>
        <w:t>年。</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三、阅读推广活动经验</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根据评价结果总结活动的成功经验。</w:t>
      </w:r>
    </w:p>
    <w:p w:rsidR="00647B5A" w:rsidRPr="00B74AEA" w:rsidRDefault="00AE0AD6" w:rsidP="00B74AEA">
      <w:pPr>
        <w:adjustRightInd w:val="0"/>
        <w:snapToGrid w:val="0"/>
        <w:spacing w:line="530" w:lineRule="exact"/>
        <w:ind w:firstLine="640"/>
        <w:rPr>
          <w:rFonts w:cs="Times New Roman"/>
          <w:bCs/>
          <w:color w:val="000000" w:themeColor="text1"/>
          <w:szCs w:val="24"/>
        </w:rPr>
      </w:pPr>
      <w:r w:rsidRPr="00B74AEA">
        <w:rPr>
          <w:rFonts w:cs="Times New Roman"/>
          <w:color w:val="000000" w:themeColor="text1"/>
        </w:rPr>
        <w:t>【例】学校在</w:t>
      </w:r>
      <w:r w:rsidRPr="00B74AEA">
        <w:rPr>
          <w:rFonts w:cs="Times New Roman"/>
          <w:bCs/>
          <w:color w:val="000000" w:themeColor="text1"/>
          <w:szCs w:val="24"/>
          <w:u w:val="single"/>
        </w:rPr>
        <w:t xml:space="preserve">    </w:t>
      </w:r>
      <w:r w:rsidRPr="00B74AEA">
        <w:rPr>
          <w:rFonts w:cs="Times New Roman"/>
          <w:bCs/>
          <w:color w:val="000000" w:themeColor="text1"/>
          <w:szCs w:val="24"/>
        </w:rPr>
        <w:t>等方面</w:t>
      </w:r>
      <w:r w:rsidRPr="00B74AEA">
        <w:rPr>
          <w:rFonts w:cs="Times New Roman"/>
          <w:color w:val="000000" w:themeColor="text1"/>
        </w:rPr>
        <w:t>表现突出。</w:t>
      </w:r>
      <w:r w:rsidRPr="00B74AEA">
        <w:rPr>
          <w:rFonts w:cs="Times New Roman"/>
          <w:bCs/>
          <w:color w:val="000000" w:themeColor="text1"/>
          <w:szCs w:val="24"/>
        </w:rPr>
        <w:t xml:space="preserve"> </w:t>
      </w:r>
    </w:p>
    <w:p w:rsidR="00647B5A" w:rsidRPr="00B74AEA" w:rsidRDefault="00AE0AD6">
      <w:pPr>
        <w:adjustRightInd w:val="0"/>
        <w:snapToGrid w:val="0"/>
        <w:ind w:firstLine="640"/>
        <w:rPr>
          <w:rFonts w:ascii="黑体" w:eastAsia="黑体" w:hAnsi="黑体" w:cs="黑体"/>
          <w:color w:val="000000" w:themeColor="text1"/>
        </w:rPr>
      </w:pPr>
      <w:r w:rsidRPr="00B74AEA">
        <w:rPr>
          <w:rFonts w:ascii="黑体" w:eastAsia="黑体" w:hAnsi="黑体" w:cs="黑体" w:hint="eastAsia"/>
          <w:color w:val="000000" w:themeColor="text1"/>
        </w:rPr>
        <w:t>四、阅读推广活动问题</w:t>
      </w:r>
    </w:p>
    <w:p w:rsidR="00647B5A" w:rsidRPr="00B74AEA" w:rsidRDefault="00AE0AD6">
      <w:pPr>
        <w:adjustRightInd w:val="0"/>
        <w:snapToGrid w:val="0"/>
        <w:ind w:firstLine="640"/>
        <w:rPr>
          <w:rFonts w:cs="Times New Roman"/>
          <w:color w:val="000000" w:themeColor="text1"/>
        </w:rPr>
      </w:pPr>
      <w:r w:rsidRPr="00B74AEA">
        <w:rPr>
          <w:rFonts w:cs="Times New Roman"/>
          <w:color w:val="000000" w:themeColor="text1"/>
        </w:rPr>
        <w:t>根据评价结果总结活动的不足之处。</w:t>
      </w:r>
    </w:p>
    <w:p w:rsidR="00647B5A" w:rsidRPr="00B74AEA" w:rsidRDefault="00AE0AD6">
      <w:pPr>
        <w:adjustRightInd w:val="0"/>
        <w:snapToGrid w:val="0"/>
        <w:ind w:firstLine="640"/>
        <w:rPr>
          <w:rFonts w:cs="Times New Roman"/>
          <w:bCs/>
          <w:color w:val="000000" w:themeColor="text1"/>
          <w:szCs w:val="24"/>
        </w:rPr>
      </w:pPr>
      <w:r w:rsidRPr="00B74AEA">
        <w:rPr>
          <w:rFonts w:cs="Times New Roman"/>
          <w:color w:val="000000" w:themeColor="text1"/>
        </w:rPr>
        <w:t>【例】学校的</w:t>
      </w:r>
      <w:r w:rsidRPr="00B74AEA">
        <w:rPr>
          <w:rFonts w:cs="Times New Roman"/>
          <w:bCs/>
          <w:color w:val="000000" w:themeColor="text1"/>
          <w:szCs w:val="24"/>
          <w:u w:val="single"/>
        </w:rPr>
        <w:t xml:space="preserve">    </w:t>
      </w:r>
      <w:r w:rsidRPr="00B74AEA">
        <w:rPr>
          <w:rFonts w:cs="Times New Roman"/>
          <w:color w:val="000000" w:themeColor="text1"/>
        </w:rPr>
        <w:t>特色不突出</w:t>
      </w:r>
      <w:r w:rsidRPr="00B74AEA">
        <w:rPr>
          <w:rFonts w:cs="Times New Roman"/>
          <w:bCs/>
          <w:color w:val="000000" w:themeColor="text1"/>
          <w:szCs w:val="24"/>
        </w:rPr>
        <w:t>。学校的</w:t>
      </w:r>
      <w:r w:rsidRPr="00B74AEA">
        <w:rPr>
          <w:rFonts w:cs="Times New Roman"/>
          <w:bCs/>
          <w:color w:val="000000" w:themeColor="text1"/>
          <w:szCs w:val="24"/>
          <w:u w:val="single"/>
        </w:rPr>
        <w:t xml:space="preserve">    </w:t>
      </w:r>
      <w:r w:rsidRPr="00B74AEA">
        <w:rPr>
          <w:rFonts w:cs="Times New Roman"/>
          <w:bCs/>
          <w:color w:val="000000" w:themeColor="text1"/>
          <w:szCs w:val="24"/>
        </w:rPr>
        <w:t>有待完善。学校的</w:t>
      </w:r>
      <w:r w:rsidRPr="00B74AEA">
        <w:rPr>
          <w:rFonts w:cs="Times New Roman"/>
          <w:bCs/>
          <w:color w:val="000000" w:themeColor="text1"/>
          <w:szCs w:val="24"/>
          <w:u w:val="single"/>
        </w:rPr>
        <w:t xml:space="preserve">    </w:t>
      </w:r>
      <w:r w:rsidRPr="00B74AEA">
        <w:rPr>
          <w:rFonts w:cs="Times New Roman"/>
          <w:bCs/>
          <w:color w:val="000000" w:themeColor="text1"/>
          <w:szCs w:val="24"/>
        </w:rPr>
        <w:t>力度有待加强。</w:t>
      </w:r>
    </w:p>
    <w:p w:rsidR="00647B5A" w:rsidRPr="00B74AEA" w:rsidRDefault="00AE0AD6">
      <w:pPr>
        <w:adjustRightInd w:val="0"/>
        <w:snapToGrid w:val="0"/>
        <w:ind w:firstLine="640"/>
        <w:rPr>
          <w:rFonts w:ascii="黑体" w:eastAsia="黑体" w:hAnsi="黑体" w:cs="黑体"/>
          <w:color w:val="000000" w:themeColor="text1"/>
        </w:rPr>
      </w:pPr>
      <w:r w:rsidRPr="00B74AEA">
        <w:rPr>
          <w:rFonts w:ascii="黑体" w:eastAsia="黑体" w:hAnsi="黑体" w:cs="黑体" w:hint="eastAsia"/>
          <w:color w:val="000000" w:themeColor="text1"/>
        </w:rPr>
        <w:t>五、未来展望</w:t>
      </w:r>
    </w:p>
    <w:p w:rsidR="00647B5A" w:rsidRPr="00B74AEA" w:rsidRDefault="00AE0AD6">
      <w:pPr>
        <w:adjustRightInd w:val="0"/>
        <w:snapToGrid w:val="0"/>
        <w:ind w:firstLine="640"/>
        <w:rPr>
          <w:rFonts w:cs="Times New Roman"/>
          <w:color w:val="000000" w:themeColor="text1"/>
        </w:rPr>
      </w:pPr>
      <w:r w:rsidRPr="00B74AEA">
        <w:rPr>
          <w:rFonts w:cs="Times New Roman"/>
          <w:bCs/>
          <w:color w:val="000000" w:themeColor="text1"/>
          <w:szCs w:val="24"/>
        </w:rPr>
        <w:t>根据评价总结情况，规划下一学年阅读推广活动。</w:t>
      </w:r>
    </w:p>
    <w:p w:rsidR="00647B5A" w:rsidRPr="00B74AEA" w:rsidRDefault="00AE0AD6">
      <w:pPr>
        <w:adjustRightInd w:val="0"/>
        <w:snapToGrid w:val="0"/>
        <w:ind w:firstLine="640"/>
        <w:rPr>
          <w:rFonts w:cs="Times New Roman"/>
          <w:color w:val="000000" w:themeColor="text1"/>
        </w:rPr>
      </w:pPr>
      <w:r w:rsidRPr="00B74AEA">
        <w:rPr>
          <w:rFonts w:cs="Times New Roman"/>
          <w:color w:val="000000" w:themeColor="text1"/>
        </w:rPr>
        <w:t>【例】下一学年，学校将继续发扬阅读推广活动成功经验，并针对阅读推广活动中存在的问题，做出</w:t>
      </w:r>
      <w:r w:rsidRPr="00B74AEA">
        <w:rPr>
          <w:rFonts w:cs="Times New Roman"/>
          <w:bCs/>
          <w:color w:val="000000" w:themeColor="text1"/>
          <w:szCs w:val="24"/>
          <w:u w:val="single"/>
        </w:rPr>
        <w:t xml:space="preserve">    </w:t>
      </w:r>
      <w:r w:rsidRPr="00B74AEA">
        <w:rPr>
          <w:rFonts w:cs="Times New Roman"/>
          <w:bCs/>
          <w:color w:val="000000" w:themeColor="text1"/>
          <w:szCs w:val="24"/>
        </w:rPr>
        <w:t>等</w:t>
      </w:r>
      <w:r w:rsidRPr="00B74AEA">
        <w:rPr>
          <w:rFonts w:cs="Times New Roman"/>
          <w:color w:val="000000" w:themeColor="text1"/>
        </w:rPr>
        <w:t>改进。</w:t>
      </w:r>
    </w:p>
    <w:p w:rsidR="00647B5A" w:rsidRPr="00B74AEA" w:rsidRDefault="00647B5A">
      <w:pPr>
        <w:adjustRightInd w:val="0"/>
        <w:snapToGrid w:val="0"/>
        <w:ind w:firstLineChars="0" w:firstLine="0"/>
        <w:jc w:val="left"/>
        <w:rPr>
          <w:rFonts w:cs="Times New Roman"/>
          <w:color w:val="000000" w:themeColor="text1"/>
        </w:rPr>
      </w:pPr>
    </w:p>
    <w:p w:rsidR="00B74AEA" w:rsidRDefault="00AE0AD6">
      <w:pPr>
        <w:adjustRightInd w:val="0"/>
        <w:snapToGrid w:val="0"/>
        <w:ind w:firstLineChars="0" w:firstLine="0"/>
        <w:rPr>
          <w:rFonts w:cs="Times New Roman"/>
          <w:color w:val="000000" w:themeColor="text1"/>
          <w:sz w:val="28"/>
          <w:szCs w:val="28"/>
        </w:rPr>
      </w:pPr>
      <w:r w:rsidRPr="00B74AEA">
        <w:rPr>
          <w:rFonts w:cs="Times New Roman" w:hint="eastAsia"/>
          <w:b/>
          <w:bCs/>
          <w:color w:val="000000" w:themeColor="text1"/>
          <w:sz w:val="28"/>
          <w:szCs w:val="28"/>
        </w:rPr>
        <w:t>说明：</w:t>
      </w:r>
      <w:r w:rsidRPr="00B74AEA">
        <w:rPr>
          <w:rFonts w:cs="Times New Roman" w:hint="eastAsia"/>
          <w:color w:val="000000" w:themeColor="text1"/>
          <w:sz w:val="28"/>
          <w:szCs w:val="28"/>
        </w:rPr>
        <w:t>本示例仅供学校参考，学校可结合工作实际进行优化、补充和调整。</w:t>
      </w: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B74AEA" w:rsidRDefault="00B74AEA">
      <w:pPr>
        <w:adjustRightInd w:val="0"/>
        <w:snapToGrid w:val="0"/>
        <w:ind w:firstLineChars="0" w:firstLine="0"/>
        <w:rPr>
          <w:rFonts w:cs="Times New Roman"/>
          <w:color w:val="000000" w:themeColor="text1"/>
          <w:sz w:val="28"/>
          <w:szCs w:val="28"/>
        </w:rPr>
      </w:pPr>
    </w:p>
    <w:p w:rsidR="00647B5A" w:rsidRPr="00B74AEA" w:rsidRDefault="00AE0AD6">
      <w:pPr>
        <w:pStyle w:val="2"/>
        <w:adjustRightInd w:val="0"/>
        <w:snapToGrid w:val="0"/>
        <w:ind w:firstLineChars="0" w:firstLine="0"/>
        <w:rPr>
          <w:rFonts w:cs="Times New Roman"/>
          <w:color w:val="000000" w:themeColor="text1"/>
        </w:rPr>
      </w:pPr>
      <w:bookmarkStart w:id="49" w:name="_Toc22038"/>
      <w:bookmarkEnd w:id="0"/>
      <w:r w:rsidRPr="00B74AEA">
        <w:rPr>
          <w:rFonts w:cs="Times New Roman"/>
          <w:color w:val="000000" w:themeColor="text1"/>
        </w:rPr>
        <w:t>附件</w:t>
      </w:r>
      <w:r w:rsidRPr="00B74AEA">
        <w:rPr>
          <w:rFonts w:cs="Times New Roman"/>
          <w:color w:val="000000" w:themeColor="text1"/>
        </w:rPr>
        <w:t>9</w:t>
      </w:r>
      <w:bookmarkEnd w:id="49"/>
    </w:p>
    <w:p w:rsidR="00647B5A" w:rsidRPr="00B74AEA" w:rsidRDefault="00647B5A">
      <w:pPr>
        <w:adjustRightInd w:val="0"/>
        <w:snapToGrid w:val="0"/>
        <w:ind w:firstLineChars="0" w:firstLine="0"/>
        <w:rPr>
          <w:rFonts w:cs="Times New Roman"/>
          <w:color w:val="000000" w:themeColor="text1"/>
        </w:rPr>
      </w:pPr>
    </w:p>
    <w:p w:rsidR="00647B5A" w:rsidRPr="00B74AEA" w:rsidRDefault="00AE0AD6">
      <w:pPr>
        <w:pStyle w:val="2"/>
        <w:adjustRightInd w:val="0"/>
        <w:snapToGrid w:val="0"/>
        <w:ind w:firstLineChars="0" w:firstLine="0"/>
        <w:jc w:val="center"/>
        <w:rPr>
          <w:rFonts w:eastAsia="方正小标宋_GBK" w:cs="Times New Roman"/>
          <w:color w:val="000000" w:themeColor="text1"/>
          <w:sz w:val="40"/>
        </w:rPr>
      </w:pPr>
      <w:bookmarkStart w:id="50" w:name="_Toc14844"/>
      <w:r w:rsidRPr="00B74AEA">
        <w:rPr>
          <w:rFonts w:eastAsia="方正小标宋_GBK" w:cs="Times New Roman"/>
          <w:color w:val="000000" w:themeColor="text1"/>
          <w:sz w:val="40"/>
        </w:rPr>
        <w:t>区阅读推广活动评价报告</w:t>
      </w:r>
      <w:bookmarkEnd w:id="50"/>
    </w:p>
    <w:p w:rsidR="00647B5A" w:rsidRPr="00B74AEA" w:rsidRDefault="00AE0AD6">
      <w:pPr>
        <w:ind w:firstLineChars="0" w:firstLine="0"/>
        <w:jc w:val="center"/>
        <w:rPr>
          <w:rFonts w:cs="Times New Roman"/>
          <w:color w:val="000000" w:themeColor="text1"/>
        </w:rPr>
      </w:pPr>
      <w:r w:rsidRPr="00B74AEA">
        <w:rPr>
          <w:rFonts w:ascii="楷体_GB2312" w:eastAsia="楷体_GB2312" w:hAnsi="楷体_GB2312" w:cs="楷体_GB2312" w:hint="eastAsia"/>
          <w:color w:val="000000" w:themeColor="text1"/>
          <w:szCs w:val="32"/>
        </w:rPr>
        <w:t>（参考示例）</w:t>
      </w:r>
    </w:p>
    <w:p w:rsidR="00B74AEA" w:rsidRDefault="00B74AEA" w:rsidP="00B74AEA">
      <w:pPr>
        <w:adjustRightInd w:val="0"/>
        <w:snapToGrid w:val="0"/>
        <w:spacing w:line="530" w:lineRule="exact"/>
        <w:ind w:firstLineChars="0" w:firstLine="0"/>
        <w:rPr>
          <w:rFonts w:cs="Times New Roman"/>
          <w:color w:val="000000" w:themeColor="text1"/>
        </w:rPr>
      </w:pP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区名称：</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撰写团队：</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形成日期：</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一、本区中小学阅读推广活动开展整体情况</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介绍本区中小学阅读推广活动开展的总体状况。</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【例】</w:t>
      </w:r>
      <w:r w:rsidRPr="00B74AEA">
        <w:rPr>
          <w:rFonts w:cs="Times New Roman"/>
          <w:color w:val="000000" w:themeColor="text1"/>
        </w:rPr>
        <w:t>XX</w:t>
      </w:r>
      <w:r w:rsidRPr="00B74AEA">
        <w:rPr>
          <w:rFonts w:cs="Times New Roman"/>
          <w:color w:val="000000" w:themeColor="text1"/>
        </w:rPr>
        <w:t>学年，本区中小学阅读推广活动开展状况良好。校均开展活动</w:t>
      </w:r>
      <w:r w:rsidRPr="00B74AEA">
        <w:rPr>
          <w:rFonts w:cs="Times New Roman"/>
          <w:color w:val="000000" w:themeColor="text1"/>
        </w:rPr>
        <w:t>XX</w:t>
      </w:r>
      <w:r w:rsidRPr="00B74AEA">
        <w:rPr>
          <w:rFonts w:cs="Times New Roman"/>
          <w:color w:val="000000" w:themeColor="text1"/>
        </w:rPr>
        <w:t>场，学生参与度满意度</w:t>
      </w:r>
      <w:r w:rsidRPr="00B74AEA">
        <w:rPr>
          <w:rFonts w:cs="Times New Roman"/>
          <w:bCs/>
          <w:color w:val="000000" w:themeColor="text1"/>
          <w:szCs w:val="24"/>
          <w:u w:val="single"/>
        </w:rPr>
        <w:t xml:space="preserve">    </w:t>
      </w:r>
      <w:r w:rsidRPr="00B74AEA">
        <w:rPr>
          <w:rFonts w:cs="Times New Roman"/>
          <w:color w:val="000000" w:themeColor="text1"/>
        </w:rPr>
        <w:t>。活动宣传</w:t>
      </w:r>
      <w:r w:rsidRPr="00B74AEA">
        <w:rPr>
          <w:rFonts w:cs="Times New Roman"/>
          <w:bCs/>
          <w:color w:val="000000" w:themeColor="text1"/>
          <w:szCs w:val="24"/>
          <w:u w:val="single"/>
        </w:rPr>
        <w:t xml:space="preserve">    </w:t>
      </w:r>
      <w:r w:rsidRPr="00B74AEA">
        <w:rPr>
          <w:rFonts w:cs="Times New Roman"/>
          <w:bCs/>
          <w:color w:val="000000" w:themeColor="text1"/>
          <w:szCs w:val="24"/>
        </w:rPr>
        <w:t>。</w:t>
      </w:r>
      <w:r w:rsidRPr="00B74AEA">
        <w:rPr>
          <w:rFonts w:cs="Times New Roman"/>
          <w:color w:val="000000" w:themeColor="text1"/>
        </w:rPr>
        <w:t>活动内容</w:t>
      </w:r>
      <w:r w:rsidRPr="00B74AEA">
        <w:rPr>
          <w:rFonts w:cs="Times New Roman"/>
          <w:bCs/>
          <w:color w:val="000000" w:themeColor="text1"/>
          <w:szCs w:val="24"/>
          <w:u w:val="single"/>
        </w:rPr>
        <w:t xml:space="preserve">    </w:t>
      </w:r>
      <w:r w:rsidRPr="00B74AEA">
        <w:rPr>
          <w:rFonts w:cs="Times New Roman"/>
          <w:bCs/>
          <w:color w:val="000000" w:themeColor="text1"/>
          <w:szCs w:val="24"/>
        </w:rPr>
        <w:t>。活动形式</w:t>
      </w:r>
      <w:r w:rsidRPr="00B74AEA">
        <w:rPr>
          <w:rFonts w:cs="Times New Roman"/>
          <w:bCs/>
          <w:color w:val="000000" w:themeColor="text1"/>
          <w:szCs w:val="24"/>
          <w:u w:val="single"/>
        </w:rPr>
        <w:t xml:space="preserve">    </w:t>
      </w:r>
      <w:r w:rsidRPr="00B74AEA">
        <w:rPr>
          <w:rFonts w:cs="Times New Roman"/>
          <w:bCs/>
          <w:color w:val="000000" w:themeColor="text1"/>
          <w:szCs w:val="24"/>
        </w:rPr>
        <w:t>。活动成效</w:t>
      </w:r>
      <w:r w:rsidRPr="00B74AEA">
        <w:rPr>
          <w:rFonts w:cs="Times New Roman"/>
          <w:bCs/>
          <w:color w:val="000000" w:themeColor="text1"/>
          <w:szCs w:val="24"/>
          <w:u w:val="single"/>
        </w:rPr>
        <w:t xml:space="preserve">    </w:t>
      </w:r>
      <w:r w:rsidRPr="00B74AEA">
        <w:rPr>
          <w:rFonts w:cs="Times New Roman"/>
          <w:bCs/>
          <w:color w:val="000000" w:themeColor="text1"/>
          <w:szCs w:val="24"/>
        </w:rPr>
        <w:t>。</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二、本区中小学阅读推广活动的优秀经验</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分享优秀的阅读推广活动案例，总结其成功经验。</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【例】本区涌现出一些成效显著的阅读推广活动。例如</w:t>
      </w:r>
      <w:r w:rsidRPr="00B74AEA">
        <w:rPr>
          <w:rFonts w:cs="Times New Roman"/>
          <w:bCs/>
          <w:color w:val="000000" w:themeColor="text1"/>
          <w:szCs w:val="24"/>
        </w:rPr>
        <w:t>XX</w:t>
      </w:r>
      <w:r w:rsidRPr="00B74AEA">
        <w:rPr>
          <w:rFonts w:cs="Times New Roman"/>
          <w:bCs/>
          <w:color w:val="000000" w:themeColor="text1"/>
          <w:szCs w:val="24"/>
        </w:rPr>
        <w:t>活动创新</w:t>
      </w:r>
      <w:r w:rsidRPr="00B74AEA">
        <w:rPr>
          <w:rFonts w:cs="Times New Roman"/>
          <w:bCs/>
          <w:color w:val="000000" w:themeColor="text1"/>
          <w:szCs w:val="24"/>
          <w:u w:val="single"/>
        </w:rPr>
        <w:t xml:space="preserve">    </w:t>
      </w:r>
      <w:r w:rsidRPr="00B74AEA">
        <w:rPr>
          <w:rFonts w:cs="Times New Roman"/>
          <w:color w:val="000000" w:themeColor="text1"/>
        </w:rPr>
        <w:t>。</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三、本区中小学阅读推广活动开展的问题</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指出学校普遍存在的问题。</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【例】本区学校在</w:t>
      </w:r>
      <w:r w:rsidRPr="00B74AEA">
        <w:rPr>
          <w:rFonts w:cs="Times New Roman"/>
          <w:bCs/>
          <w:color w:val="000000" w:themeColor="text1"/>
          <w:szCs w:val="24"/>
          <w:u w:val="single"/>
        </w:rPr>
        <w:t xml:space="preserve">    </w:t>
      </w:r>
      <w:r w:rsidRPr="00B74AEA">
        <w:rPr>
          <w:rFonts w:cs="Times New Roman"/>
          <w:bCs/>
          <w:color w:val="000000" w:themeColor="text1"/>
          <w:szCs w:val="24"/>
        </w:rPr>
        <w:t>方面</w:t>
      </w:r>
      <w:r w:rsidRPr="00B74AEA">
        <w:rPr>
          <w:rFonts w:cs="Times New Roman"/>
          <w:color w:val="000000" w:themeColor="text1"/>
        </w:rPr>
        <w:t>有待加强。</w:t>
      </w:r>
    </w:p>
    <w:p w:rsidR="00647B5A" w:rsidRPr="00B74AEA" w:rsidRDefault="00AE0AD6" w:rsidP="00B74AEA">
      <w:pPr>
        <w:adjustRightInd w:val="0"/>
        <w:snapToGrid w:val="0"/>
        <w:spacing w:line="530" w:lineRule="exact"/>
        <w:ind w:firstLine="640"/>
        <w:rPr>
          <w:rFonts w:ascii="黑体" w:eastAsia="黑体" w:hAnsi="黑体" w:cs="黑体"/>
          <w:color w:val="000000" w:themeColor="text1"/>
        </w:rPr>
      </w:pPr>
      <w:r w:rsidRPr="00B74AEA">
        <w:rPr>
          <w:rFonts w:ascii="黑体" w:eastAsia="黑体" w:hAnsi="黑体" w:cs="黑体" w:hint="eastAsia"/>
          <w:color w:val="000000" w:themeColor="text1"/>
        </w:rPr>
        <w:t>四、区阅读推广活动改进计划</w:t>
      </w:r>
    </w:p>
    <w:p w:rsidR="00647B5A" w:rsidRPr="00B74AEA" w:rsidRDefault="00AE0AD6" w:rsidP="00B74AEA">
      <w:pPr>
        <w:adjustRightInd w:val="0"/>
        <w:snapToGrid w:val="0"/>
        <w:spacing w:line="530" w:lineRule="exact"/>
        <w:ind w:firstLine="640"/>
        <w:rPr>
          <w:rFonts w:cs="Times New Roman"/>
          <w:color w:val="000000" w:themeColor="text1"/>
        </w:rPr>
      </w:pPr>
      <w:r w:rsidRPr="00B74AEA">
        <w:rPr>
          <w:rFonts w:cs="Times New Roman"/>
          <w:color w:val="000000" w:themeColor="text1"/>
        </w:rPr>
        <w:t>针对阅读推广活动开展现状，提出本区计划开展的工作。</w:t>
      </w:r>
    </w:p>
    <w:p w:rsidR="00647B5A" w:rsidRPr="00B74AEA" w:rsidRDefault="00AE0AD6" w:rsidP="00B74AEA">
      <w:pPr>
        <w:adjustRightInd w:val="0"/>
        <w:snapToGrid w:val="0"/>
        <w:spacing w:line="530" w:lineRule="exact"/>
        <w:ind w:firstLine="640"/>
        <w:rPr>
          <w:rFonts w:cs="Times New Roman"/>
          <w:bCs/>
          <w:color w:val="000000" w:themeColor="text1"/>
          <w:szCs w:val="24"/>
        </w:rPr>
      </w:pPr>
      <w:r w:rsidRPr="00B74AEA">
        <w:rPr>
          <w:rFonts w:cs="Times New Roman"/>
          <w:color w:val="000000" w:themeColor="text1"/>
        </w:rPr>
        <w:t>【例】针对本区中小学</w:t>
      </w:r>
      <w:r w:rsidRPr="00B74AEA">
        <w:rPr>
          <w:rFonts w:cs="Times New Roman"/>
          <w:bCs/>
          <w:color w:val="000000" w:themeColor="text1"/>
          <w:szCs w:val="24"/>
          <w:u w:val="single"/>
        </w:rPr>
        <w:t xml:space="preserve">    </w:t>
      </w:r>
      <w:r w:rsidRPr="00B74AEA">
        <w:rPr>
          <w:rFonts w:cs="Times New Roman"/>
          <w:color w:val="000000" w:themeColor="text1"/>
        </w:rPr>
        <w:t>的问题，区教育局拟</w:t>
      </w:r>
      <w:r w:rsidRPr="00B74AEA">
        <w:rPr>
          <w:rFonts w:cs="Times New Roman"/>
          <w:bCs/>
          <w:color w:val="000000" w:themeColor="text1"/>
          <w:szCs w:val="24"/>
          <w:u w:val="single"/>
        </w:rPr>
        <w:t xml:space="preserve">    </w:t>
      </w:r>
      <w:r w:rsidRPr="00B74AEA">
        <w:rPr>
          <w:rFonts w:cs="Times New Roman"/>
          <w:bCs/>
          <w:color w:val="000000" w:themeColor="text1"/>
          <w:szCs w:val="24"/>
        </w:rPr>
        <w:t>。</w:t>
      </w:r>
    </w:p>
    <w:p w:rsidR="00647B5A" w:rsidRPr="00B74AEA" w:rsidRDefault="00AE0AD6" w:rsidP="00B74AEA">
      <w:pPr>
        <w:topLinePunct/>
        <w:adjustRightInd w:val="0"/>
        <w:snapToGrid w:val="0"/>
        <w:spacing w:line="530" w:lineRule="exact"/>
        <w:ind w:firstLineChars="0" w:firstLine="0"/>
        <w:jc w:val="left"/>
        <w:rPr>
          <w:rFonts w:cs="Times New Roman"/>
          <w:bCs/>
          <w:color w:val="000000" w:themeColor="text1"/>
          <w:szCs w:val="24"/>
        </w:rPr>
      </w:pPr>
      <w:r w:rsidRPr="00B74AEA">
        <w:rPr>
          <w:rFonts w:cs="Times New Roman" w:hint="eastAsia"/>
          <w:b/>
          <w:color w:val="000000" w:themeColor="text1"/>
          <w:sz w:val="28"/>
          <w:szCs w:val="28"/>
        </w:rPr>
        <w:t>说明：</w:t>
      </w:r>
      <w:r w:rsidRPr="00B74AEA">
        <w:rPr>
          <w:rFonts w:cs="Times New Roman" w:hint="eastAsia"/>
          <w:bCs/>
          <w:color w:val="000000" w:themeColor="text1"/>
          <w:sz w:val="28"/>
          <w:szCs w:val="28"/>
        </w:rPr>
        <w:t>本示例仅供区教育局参考，可结合工作实际进行优化、补充和调整。</w:t>
      </w:r>
    </w:p>
    <w:sectPr w:rsidR="00647B5A" w:rsidRPr="00B74AEA" w:rsidSect="00B74AEA">
      <w:footnotePr>
        <w:numFmt w:val="decimalEnclosedCircleChinese"/>
        <w:numRestart w:val="eachPage"/>
      </w:footnotePr>
      <w:endnotePr>
        <w:numFmt w:val="decimal"/>
      </w:endnotePr>
      <w:pgSz w:w="11906" w:h="16838" w:code="9"/>
      <w:pgMar w:top="1928" w:right="1474" w:bottom="1928" w:left="1474" w:header="851" w:footer="1247"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B5A" w:rsidRDefault="00AE0AD6">
      <w:pPr>
        <w:spacing w:line="240" w:lineRule="auto"/>
        <w:ind w:firstLine="640"/>
      </w:pPr>
      <w:r>
        <w:separator/>
      </w:r>
    </w:p>
  </w:endnote>
  <w:endnote w:type="continuationSeparator" w:id="0">
    <w:p w:rsidR="00647B5A" w:rsidRDefault="00AE0AD6">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5A" w:rsidRDefault="00647B5A">
    <w:pPr>
      <w:pStyle w:val="a7"/>
      <w:spacing w:line="400" w:lineRule="exact"/>
      <w:ind w:firstLineChars="0" w:firstLine="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5A" w:rsidRPr="00E678CA" w:rsidRDefault="00647B5A" w:rsidP="00B74AEA">
    <w:pPr>
      <w:pStyle w:val="a7"/>
      <w:ind w:firstLineChars="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5A" w:rsidRDefault="00647B5A">
    <w:pPr>
      <w:pStyle w:val="a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5084512"/>
    </w:sdtPr>
    <w:sdtEndPr>
      <w:rPr>
        <w:rFonts w:ascii="宋体" w:eastAsia="宋体" w:hAnsi="宋体"/>
        <w:sz w:val="28"/>
        <w:szCs w:val="28"/>
      </w:rPr>
    </w:sdtEndPr>
    <w:sdtContent>
      <w:p w:rsidR="00647B5A" w:rsidRDefault="00AE0AD6" w:rsidP="003B2CB7">
        <w:pPr>
          <w:pStyle w:val="a7"/>
          <w:adjustRightInd w:val="0"/>
          <w:spacing w:line="400" w:lineRule="exact"/>
          <w:ind w:rightChars="75" w:right="240" w:firstLineChars="0" w:firstLine="0"/>
          <w:rPr>
            <w:rFonts w:ascii="宋体" w:eastAsia="宋体" w:hAnsi="宋体"/>
          </w:rPr>
        </w:pP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sidR="00882205" w:rsidRPr="00882205">
          <w:rPr>
            <w:rFonts w:ascii="宋体" w:eastAsia="宋体" w:hAnsi="宋体"/>
            <w:noProof/>
            <w:sz w:val="28"/>
            <w:szCs w:val="28"/>
            <w:lang w:val="zh-CN"/>
          </w:rPr>
          <w:t>-</w:t>
        </w:r>
        <w:r w:rsidR="00882205">
          <w:rPr>
            <w:rFonts w:ascii="宋体" w:eastAsia="宋体" w:hAnsi="宋体"/>
            <w:noProof/>
            <w:sz w:val="28"/>
            <w:szCs w:val="28"/>
          </w:rPr>
          <w:t xml:space="preserve"> 48 -</w:t>
        </w:r>
        <w:r>
          <w:rPr>
            <w:rFonts w:ascii="宋体" w:eastAsia="宋体" w:hAnsi="宋体"/>
            <w:sz w:val="28"/>
            <w:szCs w:val="28"/>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0651579"/>
    </w:sdtPr>
    <w:sdtEndPr>
      <w:rPr>
        <w:rFonts w:ascii="宋体" w:eastAsia="宋体" w:hAnsi="宋体"/>
        <w:sz w:val="28"/>
        <w:szCs w:val="28"/>
      </w:rPr>
    </w:sdtEndPr>
    <w:sdtContent>
      <w:p w:rsidR="00647B5A" w:rsidRDefault="00AE0AD6" w:rsidP="003B2CB7">
        <w:pPr>
          <w:pStyle w:val="a7"/>
          <w:spacing w:line="400" w:lineRule="exact"/>
          <w:ind w:leftChars="75" w:left="240" w:firstLineChars="0" w:firstLine="0"/>
          <w:jc w:val="right"/>
          <w:rPr>
            <w:rFonts w:ascii="宋体" w:eastAsia="宋体" w:hAnsi="宋体"/>
          </w:rPr>
        </w:pPr>
        <w:r>
          <w:rPr>
            <w:rFonts w:ascii="宋体" w:eastAsia="宋体" w:hAnsi="宋体"/>
            <w:sz w:val="28"/>
            <w:szCs w:val="28"/>
          </w:rPr>
          <w:fldChar w:fldCharType="begin"/>
        </w:r>
        <w:r>
          <w:rPr>
            <w:rFonts w:ascii="宋体" w:eastAsia="宋体" w:hAnsi="宋体"/>
            <w:sz w:val="28"/>
            <w:szCs w:val="28"/>
          </w:rPr>
          <w:instrText>PAGE   \* MERGEFORMAT</w:instrText>
        </w:r>
        <w:r>
          <w:rPr>
            <w:rFonts w:ascii="宋体" w:eastAsia="宋体" w:hAnsi="宋体"/>
            <w:sz w:val="28"/>
            <w:szCs w:val="28"/>
          </w:rPr>
          <w:fldChar w:fldCharType="separate"/>
        </w:r>
        <w:r w:rsidR="00882205" w:rsidRPr="00882205">
          <w:rPr>
            <w:rFonts w:ascii="宋体" w:eastAsia="宋体" w:hAnsi="宋体"/>
            <w:noProof/>
            <w:sz w:val="28"/>
            <w:szCs w:val="28"/>
            <w:lang w:val="zh-CN"/>
          </w:rPr>
          <w:t>-</w:t>
        </w:r>
        <w:r w:rsidR="00882205">
          <w:rPr>
            <w:rFonts w:ascii="宋体" w:eastAsia="宋体" w:hAnsi="宋体"/>
            <w:noProof/>
            <w:sz w:val="28"/>
            <w:szCs w:val="28"/>
          </w:rPr>
          <w:t xml:space="preserve"> 47 -</w:t>
        </w:r>
        <w:r>
          <w:rPr>
            <w:rFonts w:ascii="宋体" w:eastAsia="宋体" w:hAnsi="宋体"/>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B5A" w:rsidRDefault="00AE0AD6">
      <w:pPr>
        <w:spacing w:line="240" w:lineRule="auto"/>
        <w:ind w:firstLine="640"/>
      </w:pPr>
      <w:r>
        <w:separator/>
      </w:r>
    </w:p>
  </w:footnote>
  <w:footnote w:type="continuationSeparator" w:id="0">
    <w:p w:rsidR="00647B5A" w:rsidRDefault="00AE0AD6">
      <w:pPr>
        <w:spacing w:line="240" w:lineRule="auto"/>
        <w:ind w:firstLine="640"/>
      </w:pPr>
      <w:r>
        <w:continuationSeparator/>
      </w:r>
    </w:p>
  </w:footnote>
  <w:footnote w:id="1">
    <w:p w:rsidR="00647B5A" w:rsidRDefault="00AE0AD6">
      <w:pPr>
        <w:pStyle w:val="a9"/>
        <w:ind w:firstLineChars="0" w:firstLine="0"/>
      </w:pPr>
      <w:r>
        <w:rPr>
          <w:rFonts w:hint="eastAsia"/>
          <w:b/>
          <w:bCs/>
          <w:sz w:val="28"/>
          <w:szCs w:val="28"/>
        </w:rPr>
        <w:t>说明：</w:t>
      </w:r>
      <w:r>
        <w:rPr>
          <w:rFonts w:hint="eastAsia"/>
          <w:sz w:val="28"/>
          <w:szCs w:val="28"/>
        </w:rPr>
        <w:t>基础</w:t>
      </w:r>
      <w:proofErr w:type="gramStart"/>
      <w:r>
        <w:rPr>
          <w:rFonts w:hint="eastAsia"/>
          <w:sz w:val="28"/>
          <w:szCs w:val="28"/>
        </w:rPr>
        <w:t>版指标</w:t>
      </w:r>
      <w:proofErr w:type="gramEnd"/>
      <w:r>
        <w:rPr>
          <w:rFonts w:hint="eastAsia"/>
          <w:sz w:val="28"/>
          <w:szCs w:val="28"/>
        </w:rPr>
        <w:t>体系供阅读推广基础较弱的学校使用。指标仅供参考，各校可根据实际情况调整。</w:t>
      </w:r>
    </w:p>
  </w:footnote>
  <w:footnote w:id="2">
    <w:p w:rsidR="00647B5A" w:rsidRDefault="00AE0AD6">
      <w:pPr>
        <w:pStyle w:val="a9"/>
        <w:ind w:firstLineChars="0" w:firstLine="0"/>
        <w:rPr>
          <w:sz w:val="28"/>
          <w:szCs w:val="28"/>
        </w:rPr>
      </w:pPr>
      <w:r>
        <w:rPr>
          <w:rFonts w:hint="eastAsia"/>
          <w:b/>
          <w:sz w:val="28"/>
          <w:szCs w:val="28"/>
        </w:rPr>
        <w:t>说明：</w:t>
      </w:r>
      <w:r>
        <w:rPr>
          <w:rFonts w:hint="eastAsia"/>
          <w:sz w:val="28"/>
          <w:szCs w:val="28"/>
        </w:rPr>
        <w:t>标准</w:t>
      </w:r>
      <w:proofErr w:type="gramStart"/>
      <w:r>
        <w:rPr>
          <w:rFonts w:hint="eastAsia"/>
          <w:sz w:val="28"/>
          <w:szCs w:val="28"/>
        </w:rPr>
        <w:t>版指标</w:t>
      </w:r>
      <w:proofErr w:type="gramEnd"/>
      <w:r>
        <w:rPr>
          <w:rFonts w:hint="eastAsia"/>
          <w:sz w:val="28"/>
          <w:szCs w:val="28"/>
        </w:rPr>
        <w:t>体系供阅读推广基础较好的学校使用。指标仅供参考，各校可根据实际情况调整。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5A" w:rsidRPr="00B74AEA" w:rsidRDefault="00647B5A" w:rsidP="00B74AEA">
    <w:pPr>
      <w:ind w:firstLineChars="0"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5A" w:rsidRPr="00B74AEA" w:rsidRDefault="00647B5A" w:rsidP="00B74AEA">
    <w:pPr>
      <w:ind w:firstLineChars="0" w:firstLine="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7B5A" w:rsidRDefault="00647B5A">
    <w:pPr>
      <w:pStyle w:val="a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A0492"/>
    <w:multiLevelType w:val="multilevel"/>
    <w:tmpl w:val="38FA0492"/>
    <w:lvl w:ilvl="0">
      <w:start w:val="1"/>
      <w:numFmt w:val="decimal"/>
      <w:suff w:val="space"/>
      <w:lvlText w:val="%1."/>
      <w:lvlJc w:val="left"/>
      <w:pPr>
        <w:ind w:left="0" w:firstLine="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1">
    <w:nsid w:val="4B4E404A"/>
    <w:multiLevelType w:val="multilevel"/>
    <w:tmpl w:val="4B4E404A"/>
    <w:lvl w:ilvl="0">
      <w:start w:val="1"/>
      <w:numFmt w:val="decimal"/>
      <w:suff w:val="nothing"/>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nsid w:val="53F34D39"/>
    <w:multiLevelType w:val="multilevel"/>
    <w:tmpl w:val="53F34D39"/>
    <w:lvl w:ilvl="0">
      <w:start w:val="1"/>
      <w:numFmt w:val="decimal"/>
      <w:suff w:val="space"/>
      <w:lvlText w:val="%1."/>
      <w:lvlJc w:val="left"/>
      <w:pPr>
        <w:ind w:left="0" w:firstLine="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3">
    <w:nsid w:val="7B2627AB"/>
    <w:multiLevelType w:val="multilevel"/>
    <w:tmpl w:val="7B2627AB"/>
    <w:lvl w:ilvl="0">
      <w:start w:val="1"/>
      <w:numFmt w:val="decimal"/>
      <w:suff w:val="space"/>
      <w:lvlText w:val="%1."/>
      <w:lvlJc w:val="left"/>
      <w:pPr>
        <w:ind w:left="0" w:firstLine="0"/>
      </w:pPr>
      <w:rPr>
        <w:rFonts w:hint="default"/>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bordersDoNotSurroundHeader/>
  <w:bordersDoNotSurroundFooter/>
  <w:proofState w:spelling="clean" w:grammar="clean"/>
  <w:revisionView w:markup="0"/>
  <w:defaultTabStop w:val="420"/>
  <w:evenAndOddHeaders/>
  <w:drawingGridHorizontalSpacing w:val="160"/>
  <w:drawingGridVerticalSpacing w:val="435"/>
  <w:noPunctuationKerning/>
  <w:characterSpacingControl w:val="compressPunctuation"/>
  <w:hdrShapeDefaults>
    <o:shapedefaults v:ext="edit" spidmax="6145" fillcolor="white">
      <v:fill color="white"/>
    </o:shapedefaults>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02E"/>
    <w:rsid w:val="00000303"/>
    <w:rsid w:val="000005E7"/>
    <w:rsid w:val="00000792"/>
    <w:rsid w:val="00000CAF"/>
    <w:rsid w:val="00000CBE"/>
    <w:rsid w:val="00000F92"/>
    <w:rsid w:val="00001263"/>
    <w:rsid w:val="000012A9"/>
    <w:rsid w:val="000018E9"/>
    <w:rsid w:val="00001F59"/>
    <w:rsid w:val="0000296E"/>
    <w:rsid w:val="00002E9E"/>
    <w:rsid w:val="00003620"/>
    <w:rsid w:val="0000435D"/>
    <w:rsid w:val="000047FF"/>
    <w:rsid w:val="0000558D"/>
    <w:rsid w:val="00006B8C"/>
    <w:rsid w:val="00007098"/>
    <w:rsid w:val="000073ED"/>
    <w:rsid w:val="00007658"/>
    <w:rsid w:val="000103BF"/>
    <w:rsid w:val="00010991"/>
    <w:rsid w:val="000110B5"/>
    <w:rsid w:val="00011E4B"/>
    <w:rsid w:val="00012172"/>
    <w:rsid w:val="0001248E"/>
    <w:rsid w:val="00012CA0"/>
    <w:rsid w:val="00012D91"/>
    <w:rsid w:val="00012E2D"/>
    <w:rsid w:val="0001325D"/>
    <w:rsid w:val="00013CF8"/>
    <w:rsid w:val="0001424E"/>
    <w:rsid w:val="000144B1"/>
    <w:rsid w:val="00015879"/>
    <w:rsid w:val="00015C1E"/>
    <w:rsid w:val="00016AF4"/>
    <w:rsid w:val="0001761A"/>
    <w:rsid w:val="00020143"/>
    <w:rsid w:val="00020567"/>
    <w:rsid w:val="00020B1E"/>
    <w:rsid w:val="000235E6"/>
    <w:rsid w:val="00023BC7"/>
    <w:rsid w:val="00024522"/>
    <w:rsid w:val="0002462A"/>
    <w:rsid w:val="000247AF"/>
    <w:rsid w:val="00024C60"/>
    <w:rsid w:val="00024CC8"/>
    <w:rsid w:val="00024D40"/>
    <w:rsid w:val="00025611"/>
    <w:rsid w:val="000261F2"/>
    <w:rsid w:val="000264F5"/>
    <w:rsid w:val="00026800"/>
    <w:rsid w:val="00026ADA"/>
    <w:rsid w:val="00026CE3"/>
    <w:rsid w:val="00026CF6"/>
    <w:rsid w:val="0002711C"/>
    <w:rsid w:val="0002778B"/>
    <w:rsid w:val="00027803"/>
    <w:rsid w:val="0003137C"/>
    <w:rsid w:val="0003162E"/>
    <w:rsid w:val="000316A8"/>
    <w:rsid w:val="00031B63"/>
    <w:rsid w:val="000328DA"/>
    <w:rsid w:val="0003366A"/>
    <w:rsid w:val="00033B7C"/>
    <w:rsid w:val="00033F53"/>
    <w:rsid w:val="000342AD"/>
    <w:rsid w:val="000345DE"/>
    <w:rsid w:val="0003470B"/>
    <w:rsid w:val="00034BF3"/>
    <w:rsid w:val="000357FE"/>
    <w:rsid w:val="0003592A"/>
    <w:rsid w:val="00036E13"/>
    <w:rsid w:val="00037577"/>
    <w:rsid w:val="00037B19"/>
    <w:rsid w:val="00037F05"/>
    <w:rsid w:val="000401F6"/>
    <w:rsid w:val="000404EE"/>
    <w:rsid w:val="0004224F"/>
    <w:rsid w:val="00042495"/>
    <w:rsid w:val="00042C6C"/>
    <w:rsid w:val="00042D51"/>
    <w:rsid w:val="0004364C"/>
    <w:rsid w:val="00043D0B"/>
    <w:rsid w:val="00043EF9"/>
    <w:rsid w:val="0004433F"/>
    <w:rsid w:val="0004441B"/>
    <w:rsid w:val="000448E2"/>
    <w:rsid w:val="000448FD"/>
    <w:rsid w:val="0004595A"/>
    <w:rsid w:val="00046C1F"/>
    <w:rsid w:val="00046D82"/>
    <w:rsid w:val="00046DF1"/>
    <w:rsid w:val="00046F94"/>
    <w:rsid w:val="00047DF8"/>
    <w:rsid w:val="00050D2E"/>
    <w:rsid w:val="00050F9D"/>
    <w:rsid w:val="00051648"/>
    <w:rsid w:val="000517E4"/>
    <w:rsid w:val="000518B0"/>
    <w:rsid w:val="00052042"/>
    <w:rsid w:val="00052FCC"/>
    <w:rsid w:val="00053019"/>
    <w:rsid w:val="000532BE"/>
    <w:rsid w:val="0005352C"/>
    <w:rsid w:val="000535C0"/>
    <w:rsid w:val="000544B2"/>
    <w:rsid w:val="000549AE"/>
    <w:rsid w:val="000552CE"/>
    <w:rsid w:val="000557E3"/>
    <w:rsid w:val="00055EE8"/>
    <w:rsid w:val="00055F36"/>
    <w:rsid w:val="000562E9"/>
    <w:rsid w:val="000573CF"/>
    <w:rsid w:val="00057DF5"/>
    <w:rsid w:val="0006011E"/>
    <w:rsid w:val="000607AB"/>
    <w:rsid w:val="000609AF"/>
    <w:rsid w:val="00061343"/>
    <w:rsid w:val="0006169C"/>
    <w:rsid w:val="00061F2D"/>
    <w:rsid w:val="00062B4C"/>
    <w:rsid w:val="000642BE"/>
    <w:rsid w:val="00064316"/>
    <w:rsid w:val="0006631D"/>
    <w:rsid w:val="00066A34"/>
    <w:rsid w:val="00067A0E"/>
    <w:rsid w:val="000703F3"/>
    <w:rsid w:val="00071287"/>
    <w:rsid w:val="00071428"/>
    <w:rsid w:val="0007173A"/>
    <w:rsid w:val="000717EE"/>
    <w:rsid w:val="00073420"/>
    <w:rsid w:val="000734E6"/>
    <w:rsid w:val="0007385A"/>
    <w:rsid w:val="0007388A"/>
    <w:rsid w:val="00073C1D"/>
    <w:rsid w:val="00073E88"/>
    <w:rsid w:val="000741F0"/>
    <w:rsid w:val="00074D85"/>
    <w:rsid w:val="00074F77"/>
    <w:rsid w:val="000754BB"/>
    <w:rsid w:val="000755FD"/>
    <w:rsid w:val="000758A9"/>
    <w:rsid w:val="00075A68"/>
    <w:rsid w:val="00075DAC"/>
    <w:rsid w:val="000778F0"/>
    <w:rsid w:val="0008020A"/>
    <w:rsid w:val="00081692"/>
    <w:rsid w:val="0008175F"/>
    <w:rsid w:val="00081D83"/>
    <w:rsid w:val="00082380"/>
    <w:rsid w:val="00082B05"/>
    <w:rsid w:val="00082E8F"/>
    <w:rsid w:val="00082F36"/>
    <w:rsid w:val="0008383A"/>
    <w:rsid w:val="00083ABA"/>
    <w:rsid w:val="00083BD5"/>
    <w:rsid w:val="00084EC1"/>
    <w:rsid w:val="000856EE"/>
    <w:rsid w:val="00086BB3"/>
    <w:rsid w:val="0008734F"/>
    <w:rsid w:val="00087961"/>
    <w:rsid w:val="00087BFA"/>
    <w:rsid w:val="00087CB7"/>
    <w:rsid w:val="00087E3F"/>
    <w:rsid w:val="0009075D"/>
    <w:rsid w:val="000913E8"/>
    <w:rsid w:val="0009143C"/>
    <w:rsid w:val="000915C2"/>
    <w:rsid w:val="00092CDA"/>
    <w:rsid w:val="00092DC8"/>
    <w:rsid w:val="00092FDF"/>
    <w:rsid w:val="000932F7"/>
    <w:rsid w:val="000937EE"/>
    <w:rsid w:val="00093FED"/>
    <w:rsid w:val="00094D54"/>
    <w:rsid w:val="00094EEB"/>
    <w:rsid w:val="00095E17"/>
    <w:rsid w:val="000963BC"/>
    <w:rsid w:val="00096AFF"/>
    <w:rsid w:val="00096C8E"/>
    <w:rsid w:val="000976F1"/>
    <w:rsid w:val="00097AC5"/>
    <w:rsid w:val="000A07EB"/>
    <w:rsid w:val="000A1830"/>
    <w:rsid w:val="000A230B"/>
    <w:rsid w:val="000A3AC8"/>
    <w:rsid w:val="000A3B62"/>
    <w:rsid w:val="000A3CDB"/>
    <w:rsid w:val="000A3FE1"/>
    <w:rsid w:val="000A47C4"/>
    <w:rsid w:val="000A488D"/>
    <w:rsid w:val="000A4AC7"/>
    <w:rsid w:val="000A4B29"/>
    <w:rsid w:val="000A51D6"/>
    <w:rsid w:val="000A5ED8"/>
    <w:rsid w:val="000A6719"/>
    <w:rsid w:val="000A6FAB"/>
    <w:rsid w:val="000A76DF"/>
    <w:rsid w:val="000A7E05"/>
    <w:rsid w:val="000A7FE4"/>
    <w:rsid w:val="000B0049"/>
    <w:rsid w:val="000B10BC"/>
    <w:rsid w:val="000B16D6"/>
    <w:rsid w:val="000B1973"/>
    <w:rsid w:val="000B247C"/>
    <w:rsid w:val="000B3059"/>
    <w:rsid w:val="000B3330"/>
    <w:rsid w:val="000B38B0"/>
    <w:rsid w:val="000B45B1"/>
    <w:rsid w:val="000B526D"/>
    <w:rsid w:val="000B53C1"/>
    <w:rsid w:val="000B54C3"/>
    <w:rsid w:val="000B5A35"/>
    <w:rsid w:val="000B67EC"/>
    <w:rsid w:val="000B6D2C"/>
    <w:rsid w:val="000B7B45"/>
    <w:rsid w:val="000C0371"/>
    <w:rsid w:val="000C15B2"/>
    <w:rsid w:val="000C172E"/>
    <w:rsid w:val="000C1C2B"/>
    <w:rsid w:val="000C2B8B"/>
    <w:rsid w:val="000C318B"/>
    <w:rsid w:val="000C33B3"/>
    <w:rsid w:val="000C34F6"/>
    <w:rsid w:val="000C34FF"/>
    <w:rsid w:val="000C40B9"/>
    <w:rsid w:val="000C4627"/>
    <w:rsid w:val="000C5363"/>
    <w:rsid w:val="000C567F"/>
    <w:rsid w:val="000D0DA7"/>
    <w:rsid w:val="000D12F5"/>
    <w:rsid w:val="000D1467"/>
    <w:rsid w:val="000D1AAA"/>
    <w:rsid w:val="000D1EEE"/>
    <w:rsid w:val="000D276B"/>
    <w:rsid w:val="000D2C77"/>
    <w:rsid w:val="000D383C"/>
    <w:rsid w:val="000D3A54"/>
    <w:rsid w:val="000D42C9"/>
    <w:rsid w:val="000D43AA"/>
    <w:rsid w:val="000D4732"/>
    <w:rsid w:val="000D61BA"/>
    <w:rsid w:val="000D65A7"/>
    <w:rsid w:val="000D6FC4"/>
    <w:rsid w:val="000D7779"/>
    <w:rsid w:val="000D7C4B"/>
    <w:rsid w:val="000E033C"/>
    <w:rsid w:val="000E03CD"/>
    <w:rsid w:val="000E0E94"/>
    <w:rsid w:val="000E2540"/>
    <w:rsid w:val="000E2D27"/>
    <w:rsid w:val="000E3458"/>
    <w:rsid w:val="000E4311"/>
    <w:rsid w:val="000E4326"/>
    <w:rsid w:val="000E49F5"/>
    <w:rsid w:val="000E4CDA"/>
    <w:rsid w:val="000E4F1F"/>
    <w:rsid w:val="000E6B7A"/>
    <w:rsid w:val="000E6BAC"/>
    <w:rsid w:val="000E6CF9"/>
    <w:rsid w:val="000E6EBE"/>
    <w:rsid w:val="000E727B"/>
    <w:rsid w:val="000E7704"/>
    <w:rsid w:val="000E78B2"/>
    <w:rsid w:val="000E7B2A"/>
    <w:rsid w:val="000F0011"/>
    <w:rsid w:val="000F0FB9"/>
    <w:rsid w:val="000F1598"/>
    <w:rsid w:val="000F1900"/>
    <w:rsid w:val="000F30D4"/>
    <w:rsid w:val="000F3BCD"/>
    <w:rsid w:val="000F421C"/>
    <w:rsid w:val="000F59A2"/>
    <w:rsid w:val="000F6485"/>
    <w:rsid w:val="000F6D41"/>
    <w:rsid w:val="000F7133"/>
    <w:rsid w:val="000F7C1D"/>
    <w:rsid w:val="000F7C51"/>
    <w:rsid w:val="000F7D21"/>
    <w:rsid w:val="001001B5"/>
    <w:rsid w:val="00100349"/>
    <w:rsid w:val="00100353"/>
    <w:rsid w:val="001009BF"/>
    <w:rsid w:val="0010167B"/>
    <w:rsid w:val="00101B15"/>
    <w:rsid w:val="00101E6E"/>
    <w:rsid w:val="001026E1"/>
    <w:rsid w:val="00102F29"/>
    <w:rsid w:val="001033A8"/>
    <w:rsid w:val="001039DF"/>
    <w:rsid w:val="00103EA4"/>
    <w:rsid w:val="0010482A"/>
    <w:rsid w:val="00104F05"/>
    <w:rsid w:val="00106A55"/>
    <w:rsid w:val="0010720B"/>
    <w:rsid w:val="001073A1"/>
    <w:rsid w:val="00107594"/>
    <w:rsid w:val="001079E8"/>
    <w:rsid w:val="00107AAC"/>
    <w:rsid w:val="00107E8F"/>
    <w:rsid w:val="001103C7"/>
    <w:rsid w:val="001103CD"/>
    <w:rsid w:val="00111409"/>
    <w:rsid w:val="00111B39"/>
    <w:rsid w:val="00111F8D"/>
    <w:rsid w:val="001126C5"/>
    <w:rsid w:val="001126EB"/>
    <w:rsid w:val="00112737"/>
    <w:rsid w:val="00114C1C"/>
    <w:rsid w:val="00114D9D"/>
    <w:rsid w:val="00115413"/>
    <w:rsid w:val="00115E9F"/>
    <w:rsid w:val="00116042"/>
    <w:rsid w:val="0011610C"/>
    <w:rsid w:val="00116222"/>
    <w:rsid w:val="00116B09"/>
    <w:rsid w:val="00117BE9"/>
    <w:rsid w:val="00120336"/>
    <w:rsid w:val="00120712"/>
    <w:rsid w:val="00120D7E"/>
    <w:rsid w:val="00121401"/>
    <w:rsid w:val="0012199E"/>
    <w:rsid w:val="00121BE0"/>
    <w:rsid w:val="00122084"/>
    <w:rsid w:val="00122AF9"/>
    <w:rsid w:val="001236A3"/>
    <w:rsid w:val="00124776"/>
    <w:rsid w:val="00125DB8"/>
    <w:rsid w:val="001263E8"/>
    <w:rsid w:val="00127E53"/>
    <w:rsid w:val="001316AD"/>
    <w:rsid w:val="00132833"/>
    <w:rsid w:val="0013315A"/>
    <w:rsid w:val="00134055"/>
    <w:rsid w:val="00134178"/>
    <w:rsid w:val="00134987"/>
    <w:rsid w:val="00135043"/>
    <w:rsid w:val="00135225"/>
    <w:rsid w:val="00135654"/>
    <w:rsid w:val="00135796"/>
    <w:rsid w:val="0013586C"/>
    <w:rsid w:val="001363AC"/>
    <w:rsid w:val="0013641F"/>
    <w:rsid w:val="001364B1"/>
    <w:rsid w:val="0013686E"/>
    <w:rsid w:val="00137200"/>
    <w:rsid w:val="00137387"/>
    <w:rsid w:val="0013752D"/>
    <w:rsid w:val="0013773A"/>
    <w:rsid w:val="00142169"/>
    <w:rsid w:val="00142E1B"/>
    <w:rsid w:val="00142ED6"/>
    <w:rsid w:val="00143276"/>
    <w:rsid w:val="001432FF"/>
    <w:rsid w:val="00143666"/>
    <w:rsid w:val="00144618"/>
    <w:rsid w:val="00144996"/>
    <w:rsid w:val="00144D71"/>
    <w:rsid w:val="0014511F"/>
    <w:rsid w:val="00145D95"/>
    <w:rsid w:val="00145E77"/>
    <w:rsid w:val="00146C0D"/>
    <w:rsid w:val="00146CA4"/>
    <w:rsid w:val="001476C4"/>
    <w:rsid w:val="00150176"/>
    <w:rsid w:val="00150D1A"/>
    <w:rsid w:val="00150E5C"/>
    <w:rsid w:val="001510A5"/>
    <w:rsid w:val="0015134C"/>
    <w:rsid w:val="001517C2"/>
    <w:rsid w:val="00151A39"/>
    <w:rsid w:val="00151E8B"/>
    <w:rsid w:val="00151F4D"/>
    <w:rsid w:val="00152C6B"/>
    <w:rsid w:val="00152DEE"/>
    <w:rsid w:val="00152F1F"/>
    <w:rsid w:val="00152FA9"/>
    <w:rsid w:val="00153466"/>
    <w:rsid w:val="00154054"/>
    <w:rsid w:val="0015485C"/>
    <w:rsid w:val="00154F3D"/>
    <w:rsid w:val="00155AE1"/>
    <w:rsid w:val="0015655B"/>
    <w:rsid w:val="001569C9"/>
    <w:rsid w:val="00156C70"/>
    <w:rsid w:val="00157AD2"/>
    <w:rsid w:val="00157D8E"/>
    <w:rsid w:val="00160123"/>
    <w:rsid w:val="00160865"/>
    <w:rsid w:val="00162134"/>
    <w:rsid w:val="00162271"/>
    <w:rsid w:val="00162B47"/>
    <w:rsid w:val="0016311D"/>
    <w:rsid w:val="001635E1"/>
    <w:rsid w:val="00163BCB"/>
    <w:rsid w:val="0016513B"/>
    <w:rsid w:val="001655A4"/>
    <w:rsid w:val="00166234"/>
    <w:rsid w:val="00167218"/>
    <w:rsid w:val="00167F48"/>
    <w:rsid w:val="0017018B"/>
    <w:rsid w:val="00170432"/>
    <w:rsid w:val="0017099D"/>
    <w:rsid w:val="00171554"/>
    <w:rsid w:val="00171C28"/>
    <w:rsid w:val="00171C4D"/>
    <w:rsid w:val="00171F29"/>
    <w:rsid w:val="0017235E"/>
    <w:rsid w:val="001729D0"/>
    <w:rsid w:val="001736AA"/>
    <w:rsid w:val="001745F2"/>
    <w:rsid w:val="00175DA7"/>
    <w:rsid w:val="00175F02"/>
    <w:rsid w:val="00175F3A"/>
    <w:rsid w:val="0017672D"/>
    <w:rsid w:val="00176C79"/>
    <w:rsid w:val="00176CAF"/>
    <w:rsid w:val="00176D1D"/>
    <w:rsid w:val="00177436"/>
    <w:rsid w:val="0018010E"/>
    <w:rsid w:val="00180711"/>
    <w:rsid w:val="00180F44"/>
    <w:rsid w:val="001827C3"/>
    <w:rsid w:val="00182C38"/>
    <w:rsid w:val="00182CD6"/>
    <w:rsid w:val="00182D1B"/>
    <w:rsid w:val="001831C3"/>
    <w:rsid w:val="00184699"/>
    <w:rsid w:val="001847ED"/>
    <w:rsid w:val="00184AE3"/>
    <w:rsid w:val="00184C4D"/>
    <w:rsid w:val="00184D68"/>
    <w:rsid w:val="0018510E"/>
    <w:rsid w:val="00185C63"/>
    <w:rsid w:val="00185E74"/>
    <w:rsid w:val="00185EA9"/>
    <w:rsid w:val="00186624"/>
    <w:rsid w:val="001869AD"/>
    <w:rsid w:val="00186D1A"/>
    <w:rsid w:val="00186D9D"/>
    <w:rsid w:val="00186EBE"/>
    <w:rsid w:val="001875FF"/>
    <w:rsid w:val="00187B48"/>
    <w:rsid w:val="0019025E"/>
    <w:rsid w:val="00190BEA"/>
    <w:rsid w:val="00190D01"/>
    <w:rsid w:val="00191377"/>
    <w:rsid w:val="0019168C"/>
    <w:rsid w:val="0019197E"/>
    <w:rsid w:val="00191991"/>
    <w:rsid w:val="00191D3E"/>
    <w:rsid w:val="001925A9"/>
    <w:rsid w:val="0019282D"/>
    <w:rsid w:val="001934C0"/>
    <w:rsid w:val="001935AC"/>
    <w:rsid w:val="00193ECB"/>
    <w:rsid w:val="001949F3"/>
    <w:rsid w:val="00194A62"/>
    <w:rsid w:val="0019502D"/>
    <w:rsid w:val="00195863"/>
    <w:rsid w:val="00195EAE"/>
    <w:rsid w:val="00196A3B"/>
    <w:rsid w:val="00196B9F"/>
    <w:rsid w:val="001972C2"/>
    <w:rsid w:val="00197B84"/>
    <w:rsid w:val="00197BAB"/>
    <w:rsid w:val="00197C57"/>
    <w:rsid w:val="00197D48"/>
    <w:rsid w:val="00197EF9"/>
    <w:rsid w:val="001A029D"/>
    <w:rsid w:val="001A0B80"/>
    <w:rsid w:val="001A15E3"/>
    <w:rsid w:val="001A15EC"/>
    <w:rsid w:val="001A194E"/>
    <w:rsid w:val="001A2298"/>
    <w:rsid w:val="001A33A9"/>
    <w:rsid w:val="001A367F"/>
    <w:rsid w:val="001A3D80"/>
    <w:rsid w:val="001A4675"/>
    <w:rsid w:val="001A47B6"/>
    <w:rsid w:val="001A4A3D"/>
    <w:rsid w:val="001A4BF9"/>
    <w:rsid w:val="001A52BE"/>
    <w:rsid w:val="001A54CF"/>
    <w:rsid w:val="001A5B03"/>
    <w:rsid w:val="001A5CD9"/>
    <w:rsid w:val="001A5F17"/>
    <w:rsid w:val="001A60C7"/>
    <w:rsid w:val="001A7078"/>
    <w:rsid w:val="001A730E"/>
    <w:rsid w:val="001A74DB"/>
    <w:rsid w:val="001B02F0"/>
    <w:rsid w:val="001B02F8"/>
    <w:rsid w:val="001B0403"/>
    <w:rsid w:val="001B11E8"/>
    <w:rsid w:val="001B13BD"/>
    <w:rsid w:val="001B15AE"/>
    <w:rsid w:val="001B16F2"/>
    <w:rsid w:val="001B17E9"/>
    <w:rsid w:val="001B1DA5"/>
    <w:rsid w:val="001B3049"/>
    <w:rsid w:val="001B3495"/>
    <w:rsid w:val="001B3905"/>
    <w:rsid w:val="001B3ADB"/>
    <w:rsid w:val="001B3EF5"/>
    <w:rsid w:val="001B4612"/>
    <w:rsid w:val="001B61D4"/>
    <w:rsid w:val="001B62EB"/>
    <w:rsid w:val="001B70A9"/>
    <w:rsid w:val="001B7581"/>
    <w:rsid w:val="001C068E"/>
    <w:rsid w:val="001C0C98"/>
    <w:rsid w:val="001C11C4"/>
    <w:rsid w:val="001C14D2"/>
    <w:rsid w:val="001C1E83"/>
    <w:rsid w:val="001C1F06"/>
    <w:rsid w:val="001C1F12"/>
    <w:rsid w:val="001C1FC3"/>
    <w:rsid w:val="001C2A95"/>
    <w:rsid w:val="001C30BF"/>
    <w:rsid w:val="001C3322"/>
    <w:rsid w:val="001C33DF"/>
    <w:rsid w:val="001C362E"/>
    <w:rsid w:val="001C47B0"/>
    <w:rsid w:val="001C4BF8"/>
    <w:rsid w:val="001C4C78"/>
    <w:rsid w:val="001C4EE0"/>
    <w:rsid w:val="001C516E"/>
    <w:rsid w:val="001C535D"/>
    <w:rsid w:val="001C589C"/>
    <w:rsid w:val="001C5BBA"/>
    <w:rsid w:val="001C5C31"/>
    <w:rsid w:val="001C6C71"/>
    <w:rsid w:val="001C786F"/>
    <w:rsid w:val="001C7C28"/>
    <w:rsid w:val="001D025D"/>
    <w:rsid w:val="001D033E"/>
    <w:rsid w:val="001D034F"/>
    <w:rsid w:val="001D0691"/>
    <w:rsid w:val="001D0843"/>
    <w:rsid w:val="001D1379"/>
    <w:rsid w:val="001D1B3F"/>
    <w:rsid w:val="001D2178"/>
    <w:rsid w:val="001D2989"/>
    <w:rsid w:val="001D2DEE"/>
    <w:rsid w:val="001D4B44"/>
    <w:rsid w:val="001D4E52"/>
    <w:rsid w:val="001D50D7"/>
    <w:rsid w:val="001D5531"/>
    <w:rsid w:val="001D58E7"/>
    <w:rsid w:val="001D59DB"/>
    <w:rsid w:val="001D698B"/>
    <w:rsid w:val="001D76A3"/>
    <w:rsid w:val="001D7A48"/>
    <w:rsid w:val="001E0622"/>
    <w:rsid w:val="001E0ACC"/>
    <w:rsid w:val="001E1446"/>
    <w:rsid w:val="001E18DC"/>
    <w:rsid w:val="001E1F88"/>
    <w:rsid w:val="001E1FF1"/>
    <w:rsid w:val="001E2818"/>
    <w:rsid w:val="001E3133"/>
    <w:rsid w:val="001E3441"/>
    <w:rsid w:val="001E363C"/>
    <w:rsid w:val="001E3874"/>
    <w:rsid w:val="001E3D8C"/>
    <w:rsid w:val="001E47EC"/>
    <w:rsid w:val="001E4D90"/>
    <w:rsid w:val="001E52D5"/>
    <w:rsid w:val="001E5568"/>
    <w:rsid w:val="001E57F1"/>
    <w:rsid w:val="001E5F8A"/>
    <w:rsid w:val="001E6373"/>
    <w:rsid w:val="001E63C8"/>
    <w:rsid w:val="001E640E"/>
    <w:rsid w:val="001E6D42"/>
    <w:rsid w:val="001E6ED1"/>
    <w:rsid w:val="001E7619"/>
    <w:rsid w:val="001E78B1"/>
    <w:rsid w:val="001F05EC"/>
    <w:rsid w:val="001F0AC4"/>
    <w:rsid w:val="001F16D6"/>
    <w:rsid w:val="001F1CDF"/>
    <w:rsid w:val="001F1E57"/>
    <w:rsid w:val="001F2192"/>
    <w:rsid w:val="001F3063"/>
    <w:rsid w:val="001F35AB"/>
    <w:rsid w:val="001F3620"/>
    <w:rsid w:val="001F41CB"/>
    <w:rsid w:val="001F426D"/>
    <w:rsid w:val="001F50FC"/>
    <w:rsid w:val="001F5853"/>
    <w:rsid w:val="001F5D01"/>
    <w:rsid w:val="001F5F3B"/>
    <w:rsid w:val="001F6029"/>
    <w:rsid w:val="001F635E"/>
    <w:rsid w:val="001F6818"/>
    <w:rsid w:val="001F6A2C"/>
    <w:rsid w:val="001F6C65"/>
    <w:rsid w:val="001F6ECC"/>
    <w:rsid w:val="001F701B"/>
    <w:rsid w:val="001F7297"/>
    <w:rsid w:val="001F72FE"/>
    <w:rsid w:val="001F7397"/>
    <w:rsid w:val="001F7747"/>
    <w:rsid w:val="001F7D07"/>
    <w:rsid w:val="001F7E4D"/>
    <w:rsid w:val="001F7F6D"/>
    <w:rsid w:val="001F7FF7"/>
    <w:rsid w:val="0020010B"/>
    <w:rsid w:val="00200222"/>
    <w:rsid w:val="00200756"/>
    <w:rsid w:val="0020180B"/>
    <w:rsid w:val="00201CFB"/>
    <w:rsid w:val="00202568"/>
    <w:rsid w:val="002036B0"/>
    <w:rsid w:val="00203B05"/>
    <w:rsid w:val="00204541"/>
    <w:rsid w:val="00205012"/>
    <w:rsid w:val="002061D2"/>
    <w:rsid w:val="00206769"/>
    <w:rsid w:val="00207C7A"/>
    <w:rsid w:val="002101BF"/>
    <w:rsid w:val="00210505"/>
    <w:rsid w:val="002106FE"/>
    <w:rsid w:val="00210C78"/>
    <w:rsid w:val="00211DAE"/>
    <w:rsid w:val="002120BC"/>
    <w:rsid w:val="002125E0"/>
    <w:rsid w:val="00213332"/>
    <w:rsid w:val="00213E5A"/>
    <w:rsid w:val="002140E8"/>
    <w:rsid w:val="00214454"/>
    <w:rsid w:val="00214C57"/>
    <w:rsid w:val="002155DB"/>
    <w:rsid w:val="00215998"/>
    <w:rsid w:val="00215AEA"/>
    <w:rsid w:val="002164D9"/>
    <w:rsid w:val="00216CA7"/>
    <w:rsid w:val="00216E6E"/>
    <w:rsid w:val="00216F56"/>
    <w:rsid w:val="00217080"/>
    <w:rsid w:val="0021770C"/>
    <w:rsid w:val="00217952"/>
    <w:rsid w:val="00217C70"/>
    <w:rsid w:val="00217D88"/>
    <w:rsid w:val="00220058"/>
    <w:rsid w:val="002207A5"/>
    <w:rsid w:val="002208B7"/>
    <w:rsid w:val="002210CC"/>
    <w:rsid w:val="00221AC2"/>
    <w:rsid w:val="00221E4B"/>
    <w:rsid w:val="00222728"/>
    <w:rsid w:val="00223417"/>
    <w:rsid w:val="0022535B"/>
    <w:rsid w:val="00225989"/>
    <w:rsid w:val="00226C38"/>
    <w:rsid w:val="00226CA6"/>
    <w:rsid w:val="00226FFC"/>
    <w:rsid w:val="00227175"/>
    <w:rsid w:val="00227763"/>
    <w:rsid w:val="0022794D"/>
    <w:rsid w:val="00227C47"/>
    <w:rsid w:val="00227E1E"/>
    <w:rsid w:val="00230332"/>
    <w:rsid w:val="002303BA"/>
    <w:rsid w:val="00230583"/>
    <w:rsid w:val="002309E2"/>
    <w:rsid w:val="00230F6D"/>
    <w:rsid w:val="002318FD"/>
    <w:rsid w:val="00231F6E"/>
    <w:rsid w:val="00232B30"/>
    <w:rsid w:val="002336A9"/>
    <w:rsid w:val="00234230"/>
    <w:rsid w:val="0023436C"/>
    <w:rsid w:val="00234673"/>
    <w:rsid w:val="00235345"/>
    <w:rsid w:val="0023594A"/>
    <w:rsid w:val="00235D12"/>
    <w:rsid w:val="0023672B"/>
    <w:rsid w:val="00236EBA"/>
    <w:rsid w:val="00237EBF"/>
    <w:rsid w:val="00240029"/>
    <w:rsid w:val="002404AC"/>
    <w:rsid w:val="00240DA0"/>
    <w:rsid w:val="00241AC3"/>
    <w:rsid w:val="00241FAE"/>
    <w:rsid w:val="002420BD"/>
    <w:rsid w:val="002420E1"/>
    <w:rsid w:val="0024272A"/>
    <w:rsid w:val="00243E80"/>
    <w:rsid w:val="002447BF"/>
    <w:rsid w:val="00244BB7"/>
    <w:rsid w:val="00244FF5"/>
    <w:rsid w:val="00245DF8"/>
    <w:rsid w:val="002466D2"/>
    <w:rsid w:val="00246E25"/>
    <w:rsid w:val="00247F1A"/>
    <w:rsid w:val="00250251"/>
    <w:rsid w:val="00250847"/>
    <w:rsid w:val="00250B54"/>
    <w:rsid w:val="00250FA3"/>
    <w:rsid w:val="00251B55"/>
    <w:rsid w:val="002523D5"/>
    <w:rsid w:val="002532BD"/>
    <w:rsid w:val="002535EB"/>
    <w:rsid w:val="00253635"/>
    <w:rsid w:val="00253D48"/>
    <w:rsid w:val="00254084"/>
    <w:rsid w:val="0025455B"/>
    <w:rsid w:val="0025458B"/>
    <w:rsid w:val="00255344"/>
    <w:rsid w:val="0025575B"/>
    <w:rsid w:val="00255869"/>
    <w:rsid w:val="00255DD8"/>
    <w:rsid w:val="00255FC5"/>
    <w:rsid w:val="00256499"/>
    <w:rsid w:val="00256788"/>
    <w:rsid w:val="00256FF0"/>
    <w:rsid w:val="00257311"/>
    <w:rsid w:val="002577D5"/>
    <w:rsid w:val="00260552"/>
    <w:rsid w:val="00260786"/>
    <w:rsid w:val="00260D0B"/>
    <w:rsid w:val="00261033"/>
    <w:rsid w:val="00261630"/>
    <w:rsid w:val="00261E28"/>
    <w:rsid w:val="00261F89"/>
    <w:rsid w:val="00262622"/>
    <w:rsid w:val="00262ABD"/>
    <w:rsid w:val="00262F3B"/>
    <w:rsid w:val="002632E4"/>
    <w:rsid w:val="00263FD8"/>
    <w:rsid w:val="002642AA"/>
    <w:rsid w:val="00264361"/>
    <w:rsid w:val="00264A88"/>
    <w:rsid w:val="00265449"/>
    <w:rsid w:val="00265799"/>
    <w:rsid w:val="00265C83"/>
    <w:rsid w:val="00265D19"/>
    <w:rsid w:val="00266036"/>
    <w:rsid w:val="00266CC4"/>
    <w:rsid w:val="00267121"/>
    <w:rsid w:val="0027049D"/>
    <w:rsid w:val="002708A1"/>
    <w:rsid w:val="002713C9"/>
    <w:rsid w:val="0027153A"/>
    <w:rsid w:val="00271B0E"/>
    <w:rsid w:val="00271FD0"/>
    <w:rsid w:val="002726F7"/>
    <w:rsid w:val="0027283B"/>
    <w:rsid w:val="00272F39"/>
    <w:rsid w:val="002734A9"/>
    <w:rsid w:val="00273598"/>
    <w:rsid w:val="002735A0"/>
    <w:rsid w:val="0027363A"/>
    <w:rsid w:val="002736FA"/>
    <w:rsid w:val="002739BA"/>
    <w:rsid w:val="00273BD1"/>
    <w:rsid w:val="00273FB1"/>
    <w:rsid w:val="00274CCD"/>
    <w:rsid w:val="0027575A"/>
    <w:rsid w:val="00276389"/>
    <w:rsid w:val="002766DB"/>
    <w:rsid w:val="00276D82"/>
    <w:rsid w:val="00277353"/>
    <w:rsid w:val="002773A9"/>
    <w:rsid w:val="00277BA1"/>
    <w:rsid w:val="00280719"/>
    <w:rsid w:val="00280EC1"/>
    <w:rsid w:val="00280F56"/>
    <w:rsid w:val="00281563"/>
    <w:rsid w:val="0028197F"/>
    <w:rsid w:val="00282201"/>
    <w:rsid w:val="00282D4F"/>
    <w:rsid w:val="0028318B"/>
    <w:rsid w:val="002835D9"/>
    <w:rsid w:val="00283B17"/>
    <w:rsid w:val="0028480A"/>
    <w:rsid w:val="00284A1B"/>
    <w:rsid w:val="00285061"/>
    <w:rsid w:val="00285A12"/>
    <w:rsid w:val="00285D1E"/>
    <w:rsid w:val="0028746B"/>
    <w:rsid w:val="0029052C"/>
    <w:rsid w:val="00291951"/>
    <w:rsid w:val="00292064"/>
    <w:rsid w:val="0029239E"/>
    <w:rsid w:val="00292613"/>
    <w:rsid w:val="00292D6A"/>
    <w:rsid w:val="002932D4"/>
    <w:rsid w:val="002935AE"/>
    <w:rsid w:val="002939A3"/>
    <w:rsid w:val="00293B33"/>
    <w:rsid w:val="0029421B"/>
    <w:rsid w:val="002948F2"/>
    <w:rsid w:val="0029497B"/>
    <w:rsid w:val="00294CB9"/>
    <w:rsid w:val="00295EF7"/>
    <w:rsid w:val="00296AE7"/>
    <w:rsid w:val="002971A2"/>
    <w:rsid w:val="00297D3C"/>
    <w:rsid w:val="002A0692"/>
    <w:rsid w:val="002A08A8"/>
    <w:rsid w:val="002A0AA7"/>
    <w:rsid w:val="002A0ED3"/>
    <w:rsid w:val="002A25D4"/>
    <w:rsid w:val="002A325F"/>
    <w:rsid w:val="002A34EF"/>
    <w:rsid w:val="002A36C3"/>
    <w:rsid w:val="002A3BCE"/>
    <w:rsid w:val="002A3DCD"/>
    <w:rsid w:val="002A4305"/>
    <w:rsid w:val="002A43EA"/>
    <w:rsid w:val="002A440F"/>
    <w:rsid w:val="002A4442"/>
    <w:rsid w:val="002A4928"/>
    <w:rsid w:val="002A4B3D"/>
    <w:rsid w:val="002A4C44"/>
    <w:rsid w:val="002A4CD2"/>
    <w:rsid w:val="002A62DB"/>
    <w:rsid w:val="002A7071"/>
    <w:rsid w:val="002A756A"/>
    <w:rsid w:val="002A7C02"/>
    <w:rsid w:val="002B0C15"/>
    <w:rsid w:val="002B0D9C"/>
    <w:rsid w:val="002B0DF2"/>
    <w:rsid w:val="002B0F83"/>
    <w:rsid w:val="002B17F2"/>
    <w:rsid w:val="002B19AA"/>
    <w:rsid w:val="002B1A06"/>
    <w:rsid w:val="002B1DFF"/>
    <w:rsid w:val="002B237B"/>
    <w:rsid w:val="002B31CC"/>
    <w:rsid w:val="002B36DA"/>
    <w:rsid w:val="002B3B0C"/>
    <w:rsid w:val="002B3C82"/>
    <w:rsid w:val="002B4571"/>
    <w:rsid w:val="002B4A2A"/>
    <w:rsid w:val="002B5964"/>
    <w:rsid w:val="002B68B9"/>
    <w:rsid w:val="002B6940"/>
    <w:rsid w:val="002B70D2"/>
    <w:rsid w:val="002B7267"/>
    <w:rsid w:val="002B74F6"/>
    <w:rsid w:val="002B7E33"/>
    <w:rsid w:val="002C0248"/>
    <w:rsid w:val="002C240B"/>
    <w:rsid w:val="002C319B"/>
    <w:rsid w:val="002C3318"/>
    <w:rsid w:val="002C371C"/>
    <w:rsid w:val="002C4346"/>
    <w:rsid w:val="002C510B"/>
    <w:rsid w:val="002C52DC"/>
    <w:rsid w:val="002C5982"/>
    <w:rsid w:val="002C5E8C"/>
    <w:rsid w:val="002C64A6"/>
    <w:rsid w:val="002C7A5D"/>
    <w:rsid w:val="002D0679"/>
    <w:rsid w:val="002D11AF"/>
    <w:rsid w:val="002D1CD5"/>
    <w:rsid w:val="002D1D9E"/>
    <w:rsid w:val="002D29AA"/>
    <w:rsid w:val="002D3B8A"/>
    <w:rsid w:val="002D3FA7"/>
    <w:rsid w:val="002D4959"/>
    <w:rsid w:val="002D49F1"/>
    <w:rsid w:val="002D4AC9"/>
    <w:rsid w:val="002D4B4C"/>
    <w:rsid w:val="002D57B6"/>
    <w:rsid w:val="002D6109"/>
    <w:rsid w:val="002D66B1"/>
    <w:rsid w:val="002D67FD"/>
    <w:rsid w:val="002E00B4"/>
    <w:rsid w:val="002E0412"/>
    <w:rsid w:val="002E0445"/>
    <w:rsid w:val="002E05D2"/>
    <w:rsid w:val="002E1DA0"/>
    <w:rsid w:val="002E2256"/>
    <w:rsid w:val="002E2920"/>
    <w:rsid w:val="002E2FFB"/>
    <w:rsid w:val="002E3850"/>
    <w:rsid w:val="002E5F9C"/>
    <w:rsid w:val="002E6E44"/>
    <w:rsid w:val="002E6FDE"/>
    <w:rsid w:val="002E7F14"/>
    <w:rsid w:val="002F045A"/>
    <w:rsid w:val="002F072B"/>
    <w:rsid w:val="002F0784"/>
    <w:rsid w:val="002F0E22"/>
    <w:rsid w:val="002F1034"/>
    <w:rsid w:val="002F141D"/>
    <w:rsid w:val="002F19A1"/>
    <w:rsid w:val="002F1E7E"/>
    <w:rsid w:val="002F369D"/>
    <w:rsid w:val="002F376F"/>
    <w:rsid w:val="002F390A"/>
    <w:rsid w:val="002F3C5A"/>
    <w:rsid w:val="002F4245"/>
    <w:rsid w:val="002F496C"/>
    <w:rsid w:val="002F496E"/>
    <w:rsid w:val="002F506A"/>
    <w:rsid w:val="002F531E"/>
    <w:rsid w:val="002F63F9"/>
    <w:rsid w:val="002F67D1"/>
    <w:rsid w:val="002F7940"/>
    <w:rsid w:val="003001F5"/>
    <w:rsid w:val="00300859"/>
    <w:rsid w:val="0030177D"/>
    <w:rsid w:val="00301C91"/>
    <w:rsid w:val="00301FC6"/>
    <w:rsid w:val="00301FFF"/>
    <w:rsid w:val="00302133"/>
    <w:rsid w:val="00302548"/>
    <w:rsid w:val="0030387F"/>
    <w:rsid w:val="00304872"/>
    <w:rsid w:val="00304F66"/>
    <w:rsid w:val="00306297"/>
    <w:rsid w:val="00307743"/>
    <w:rsid w:val="00307DD6"/>
    <w:rsid w:val="0031007E"/>
    <w:rsid w:val="003103ED"/>
    <w:rsid w:val="00310434"/>
    <w:rsid w:val="003104D0"/>
    <w:rsid w:val="003107EE"/>
    <w:rsid w:val="00310A99"/>
    <w:rsid w:val="00311891"/>
    <w:rsid w:val="00312BCA"/>
    <w:rsid w:val="003130A8"/>
    <w:rsid w:val="00313411"/>
    <w:rsid w:val="00313998"/>
    <w:rsid w:val="00313B65"/>
    <w:rsid w:val="00313B85"/>
    <w:rsid w:val="00313DDA"/>
    <w:rsid w:val="0031451F"/>
    <w:rsid w:val="0031488D"/>
    <w:rsid w:val="00314DFF"/>
    <w:rsid w:val="00314EE7"/>
    <w:rsid w:val="00314F6D"/>
    <w:rsid w:val="003151A1"/>
    <w:rsid w:val="00315205"/>
    <w:rsid w:val="00315810"/>
    <w:rsid w:val="003161A1"/>
    <w:rsid w:val="003161A6"/>
    <w:rsid w:val="00316D12"/>
    <w:rsid w:val="0031754E"/>
    <w:rsid w:val="00320FEB"/>
    <w:rsid w:val="003212AE"/>
    <w:rsid w:val="003213AF"/>
    <w:rsid w:val="00321AD8"/>
    <w:rsid w:val="003222FF"/>
    <w:rsid w:val="00322538"/>
    <w:rsid w:val="00322801"/>
    <w:rsid w:val="00323365"/>
    <w:rsid w:val="0032353C"/>
    <w:rsid w:val="003235FA"/>
    <w:rsid w:val="00323C41"/>
    <w:rsid w:val="003247CB"/>
    <w:rsid w:val="0032577B"/>
    <w:rsid w:val="00325A9A"/>
    <w:rsid w:val="00325B20"/>
    <w:rsid w:val="00325B5B"/>
    <w:rsid w:val="00325BCA"/>
    <w:rsid w:val="00326167"/>
    <w:rsid w:val="0032619A"/>
    <w:rsid w:val="003262BA"/>
    <w:rsid w:val="003266DF"/>
    <w:rsid w:val="003268FD"/>
    <w:rsid w:val="00326A29"/>
    <w:rsid w:val="00326B5B"/>
    <w:rsid w:val="00326FFA"/>
    <w:rsid w:val="0032755F"/>
    <w:rsid w:val="0032773A"/>
    <w:rsid w:val="00327766"/>
    <w:rsid w:val="003279B8"/>
    <w:rsid w:val="003300E6"/>
    <w:rsid w:val="00330450"/>
    <w:rsid w:val="003309C8"/>
    <w:rsid w:val="00330CA5"/>
    <w:rsid w:val="003312D5"/>
    <w:rsid w:val="00331B8E"/>
    <w:rsid w:val="0033216C"/>
    <w:rsid w:val="00332930"/>
    <w:rsid w:val="00333197"/>
    <w:rsid w:val="00333645"/>
    <w:rsid w:val="003336A4"/>
    <w:rsid w:val="003338D7"/>
    <w:rsid w:val="00333A0A"/>
    <w:rsid w:val="0033421E"/>
    <w:rsid w:val="00334338"/>
    <w:rsid w:val="003354C3"/>
    <w:rsid w:val="00336273"/>
    <w:rsid w:val="003363B3"/>
    <w:rsid w:val="003363E4"/>
    <w:rsid w:val="0033673C"/>
    <w:rsid w:val="00336CAC"/>
    <w:rsid w:val="00336FFF"/>
    <w:rsid w:val="003371DF"/>
    <w:rsid w:val="003377E8"/>
    <w:rsid w:val="00337C58"/>
    <w:rsid w:val="00337D6C"/>
    <w:rsid w:val="00337FFE"/>
    <w:rsid w:val="0034050E"/>
    <w:rsid w:val="00341482"/>
    <w:rsid w:val="003415E3"/>
    <w:rsid w:val="003418C2"/>
    <w:rsid w:val="00341D4C"/>
    <w:rsid w:val="00342E82"/>
    <w:rsid w:val="00342EEB"/>
    <w:rsid w:val="0034302A"/>
    <w:rsid w:val="00343566"/>
    <w:rsid w:val="0034372F"/>
    <w:rsid w:val="00343A85"/>
    <w:rsid w:val="00343C91"/>
    <w:rsid w:val="00343F8A"/>
    <w:rsid w:val="00343FB2"/>
    <w:rsid w:val="00344BBC"/>
    <w:rsid w:val="00344C12"/>
    <w:rsid w:val="00344E8B"/>
    <w:rsid w:val="00345A89"/>
    <w:rsid w:val="00345ED8"/>
    <w:rsid w:val="00346D15"/>
    <w:rsid w:val="00346D55"/>
    <w:rsid w:val="00347534"/>
    <w:rsid w:val="00347597"/>
    <w:rsid w:val="0035008A"/>
    <w:rsid w:val="00350F45"/>
    <w:rsid w:val="003510CF"/>
    <w:rsid w:val="0035119E"/>
    <w:rsid w:val="0035139D"/>
    <w:rsid w:val="003517DB"/>
    <w:rsid w:val="00351A87"/>
    <w:rsid w:val="00351F0A"/>
    <w:rsid w:val="0035201E"/>
    <w:rsid w:val="0035215F"/>
    <w:rsid w:val="00352CEE"/>
    <w:rsid w:val="00353176"/>
    <w:rsid w:val="00353ACB"/>
    <w:rsid w:val="003545A3"/>
    <w:rsid w:val="00354BE6"/>
    <w:rsid w:val="003552ED"/>
    <w:rsid w:val="003558EE"/>
    <w:rsid w:val="00355A2C"/>
    <w:rsid w:val="00356444"/>
    <w:rsid w:val="00357373"/>
    <w:rsid w:val="00357442"/>
    <w:rsid w:val="0035747D"/>
    <w:rsid w:val="00357835"/>
    <w:rsid w:val="00360173"/>
    <w:rsid w:val="0036043D"/>
    <w:rsid w:val="00360847"/>
    <w:rsid w:val="003608B3"/>
    <w:rsid w:val="00361DAB"/>
    <w:rsid w:val="00362343"/>
    <w:rsid w:val="003626C2"/>
    <w:rsid w:val="00362856"/>
    <w:rsid w:val="003636DA"/>
    <w:rsid w:val="003639D4"/>
    <w:rsid w:val="00364050"/>
    <w:rsid w:val="00364051"/>
    <w:rsid w:val="00365767"/>
    <w:rsid w:val="00365897"/>
    <w:rsid w:val="00365A83"/>
    <w:rsid w:val="00365C9E"/>
    <w:rsid w:val="003664B7"/>
    <w:rsid w:val="00366F25"/>
    <w:rsid w:val="00367368"/>
    <w:rsid w:val="003702E4"/>
    <w:rsid w:val="00370890"/>
    <w:rsid w:val="00371504"/>
    <w:rsid w:val="0037179D"/>
    <w:rsid w:val="00371E37"/>
    <w:rsid w:val="00373165"/>
    <w:rsid w:val="003731BF"/>
    <w:rsid w:val="0037341B"/>
    <w:rsid w:val="003738A7"/>
    <w:rsid w:val="00374BC5"/>
    <w:rsid w:val="00374D22"/>
    <w:rsid w:val="0037541C"/>
    <w:rsid w:val="00375619"/>
    <w:rsid w:val="0037644A"/>
    <w:rsid w:val="00376A74"/>
    <w:rsid w:val="00376C26"/>
    <w:rsid w:val="003775BC"/>
    <w:rsid w:val="003777C9"/>
    <w:rsid w:val="00377C59"/>
    <w:rsid w:val="003802F3"/>
    <w:rsid w:val="003803DE"/>
    <w:rsid w:val="003813AB"/>
    <w:rsid w:val="00381CE3"/>
    <w:rsid w:val="00382151"/>
    <w:rsid w:val="003827ED"/>
    <w:rsid w:val="003830FF"/>
    <w:rsid w:val="0038507D"/>
    <w:rsid w:val="0038510B"/>
    <w:rsid w:val="003851D8"/>
    <w:rsid w:val="003854D0"/>
    <w:rsid w:val="003862BD"/>
    <w:rsid w:val="00386EFB"/>
    <w:rsid w:val="00387830"/>
    <w:rsid w:val="00387DA2"/>
    <w:rsid w:val="00390118"/>
    <w:rsid w:val="0039054B"/>
    <w:rsid w:val="0039120C"/>
    <w:rsid w:val="0039151E"/>
    <w:rsid w:val="0039194F"/>
    <w:rsid w:val="00391BA4"/>
    <w:rsid w:val="00391CC5"/>
    <w:rsid w:val="003921AB"/>
    <w:rsid w:val="0039259E"/>
    <w:rsid w:val="00393545"/>
    <w:rsid w:val="0039396C"/>
    <w:rsid w:val="00394A8E"/>
    <w:rsid w:val="003955EA"/>
    <w:rsid w:val="00396406"/>
    <w:rsid w:val="003964D6"/>
    <w:rsid w:val="00396856"/>
    <w:rsid w:val="0039736E"/>
    <w:rsid w:val="00397811"/>
    <w:rsid w:val="00397B3C"/>
    <w:rsid w:val="00397F02"/>
    <w:rsid w:val="003A0473"/>
    <w:rsid w:val="003A207D"/>
    <w:rsid w:val="003A24DC"/>
    <w:rsid w:val="003A27E5"/>
    <w:rsid w:val="003A2FC9"/>
    <w:rsid w:val="003A38B2"/>
    <w:rsid w:val="003A3F54"/>
    <w:rsid w:val="003A3F89"/>
    <w:rsid w:val="003A3F9D"/>
    <w:rsid w:val="003A404F"/>
    <w:rsid w:val="003A41F6"/>
    <w:rsid w:val="003A4294"/>
    <w:rsid w:val="003A4B2A"/>
    <w:rsid w:val="003A4B8E"/>
    <w:rsid w:val="003A5417"/>
    <w:rsid w:val="003A5B28"/>
    <w:rsid w:val="003A5C44"/>
    <w:rsid w:val="003A5D3E"/>
    <w:rsid w:val="003A65A3"/>
    <w:rsid w:val="003A6658"/>
    <w:rsid w:val="003A6B98"/>
    <w:rsid w:val="003A6D51"/>
    <w:rsid w:val="003A7013"/>
    <w:rsid w:val="003A72BF"/>
    <w:rsid w:val="003A77AA"/>
    <w:rsid w:val="003A7892"/>
    <w:rsid w:val="003B04E5"/>
    <w:rsid w:val="003B08DB"/>
    <w:rsid w:val="003B0D94"/>
    <w:rsid w:val="003B0F3A"/>
    <w:rsid w:val="003B1988"/>
    <w:rsid w:val="003B21DA"/>
    <w:rsid w:val="003B2971"/>
    <w:rsid w:val="003B2CB7"/>
    <w:rsid w:val="003B38B2"/>
    <w:rsid w:val="003B41AA"/>
    <w:rsid w:val="003B466C"/>
    <w:rsid w:val="003B48B4"/>
    <w:rsid w:val="003B5731"/>
    <w:rsid w:val="003B5A08"/>
    <w:rsid w:val="003B5D5B"/>
    <w:rsid w:val="003B60C4"/>
    <w:rsid w:val="003B76EC"/>
    <w:rsid w:val="003B7D5F"/>
    <w:rsid w:val="003C0116"/>
    <w:rsid w:val="003C0117"/>
    <w:rsid w:val="003C039F"/>
    <w:rsid w:val="003C07A4"/>
    <w:rsid w:val="003C15C9"/>
    <w:rsid w:val="003C1804"/>
    <w:rsid w:val="003C1C26"/>
    <w:rsid w:val="003C1E2A"/>
    <w:rsid w:val="003C2309"/>
    <w:rsid w:val="003C28C7"/>
    <w:rsid w:val="003C365A"/>
    <w:rsid w:val="003C38FB"/>
    <w:rsid w:val="003C4139"/>
    <w:rsid w:val="003C436E"/>
    <w:rsid w:val="003C43EA"/>
    <w:rsid w:val="003C4464"/>
    <w:rsid w:val="003C5B4B"/>
    <w:rsid w:val="003C5C30"/>
    <w:rsid w:val="003C5C96"/>
    <w:rsid w:val="003C600A"/>
    <w:rsid w:val="003C623A"/>
    <w:rsid w:val="003C672E"/>
    <w:rsid w:val="003C6B16"/>
    <w:rsid w:val="003C6E47"/>
    <w:rsid w:val="003D29ED"/>
    <w:rsid w:val="003D2E5D"/>
    <w:rsid w:val="003D3295"/>
    <w:rsid w:val="003D37FC"/>
    <w:rsid w:val="003D3DA3"/>
    <w:rsid w:val="003D3DD1"/>
    <w:rsid w:val="003D438C"/>
    <w:rsid w:val="003D4638"/>
    <w:rsid w:val="003D531B"/>
    <w:rsid w:val="003D5D11"/>
    <w:rsid w:val="003D5E72"/>
    <w:rsid w:val="003D638D"/>
    <w:rsid w:val="003D647A"/>
    <w:rsid w:val="003D7B37"/>
    <w:rsid w:val="003E04D9"/>
    <w:rsid w:val="003E0798"/>
    <w:rsid w:val="003E12D9"/>
    <w:rsid w:val="003E1739"/>
    <w:rsid w:val="003E18B6"/>
    <w:rsid w:val="003E1D82"/>
    <w:rsid w:val="003E1FE5"/>
    <w:rsid w:val="003E38C8"/>
    <w:rsid w:val="003E3B0F"/>
    <w:rsid w:val="003E3EDB"/>
    <w:rsid w:val="003E464A"/>
    <w:rsid w:val="003E4673"/>
    <w:rsid w:val="003E4868"/>
    <w:rsid w:val="003E4ADA"/>
    <w:rsid w:val="003E4E36"/>
    <w:rsid w:val="003E5162"/>
    <w:rsid w:val="003E54C1"/>
    <w:rsid w:val="003E5645"/>
    <w:rsid w:val="003E5879"/>
    <w:rsid w:val="003E596A"/>
    <w:rsid w:val="003E5AF2"/>
    <w:rsid w:val="003E5DC9"/>
    <w:rsid w:val="003E61A9"/>
    <w:rsid w:val="003E6918"/>
    <w:rsid w:val="003F03DF"/>
    <w:rsid w:val="003F0EFD"/>
    <w:rsid w:val="003F1028"/>
    <w:rsid w:val="003F1D51"/>
    <w:rsid w:val="003F2234"/>
    <w:rsid w:val="003F3633"/>
    <w:rsid w:val="003F3F66"/>
    <w:rsid w:val="003F470E"/>
    <w:rsid w:val="003F5025"/>
    <w:rsid w:val="003F5394"/>
    <w:rsid w:val="003F53AB"/>
    <w:rsid w:val="003F578C"/>
    <w:rsid w:val="003F59D5"/>
    <w:rsid w:val="003F5F56"/>
    <w:rsid w:val="003F6656"/>
    <w:rsid w:val="003F6B11"/>
    <w:rsid w:val="003F75A4"/>
    <w:rsid w:val="003F75ED"/>
    <w:rsid w:val="00400000"/>
    <w:rsid w:val="0040069A"/>
    <w:rsid w:val="0040096C"/>
    <w:rsid w:val="00400AA5"/>
    <w:rsid w:val="004017CB"/>
    <w:rsid w:val="004017E4"/>
    <w:rsid w:val="00401834"/>
    <w:rsid w:val="004023CE"/>
    <w:rsid w:val="00402A2E"/>
    <w:rsid w:val="004034DA"/>
    <w:rsid w:val="004038C4"/>
    <w:rsid w:val="004043FB"/>
    <w:rsid w:val="00404A7C"/>
    <w:rsid w:val="00404D47"/>
    <w:rsid w:val="00404FDF"/>
    <w:rsid w:val="0040534A"/>
    <w:rsid w:val="00406024"/>
    <w:rsid w:val="00406A8D"/>
    <w:rsid w:val="00407263"/>
    <w:rsid w:val="00407CB0"/>
    <w:rsid w:val="00410016"/>
    <w:rsid w:val="004103AA"/>
    <w:rsid w:val="00410D87"/>
    <w:rsid w:val="00410F95"/>
    <w:rsid w:val="004112DC"/>
    <w:rsid w:val="00411CEE"/>
    <w:rsid w:val="00412FA1"/>
    <w:rsid w:val="0041317A"/>
    <w:rsid w:val="004131A3"/>
    <w:rsid w:val="00414216"/>
    <w:rsid w:val="00414220"/>
    <w:rsid w:val="0041435B"/>
    <w:rsid w:val="0041484F"/>
    <w:rsid w:val="0041485C"/>
    <w:rsid w:val="00414AEC"/>
    <w:rsid w:val="00414E69"/>
    <w:rsid w:val="004150AA"/>
    <w:rsid w:val="00415875"/>
    <w:rsid w:val="00415A91"/>
    <w:rsid w:val="00415B55"/>
    <w:rsid w:val="00416E9C"/>
    <w:rsid w:val="00416EA5"/>
    <w:rsid w:val="0041707A"/>
    <w:rsid w:val="00420705"/>
    <w:rsid w:val="00420D48"/>
    <w:rsid w:val="00421156"/>
    <w:rsid w:val="00422FFA"/>
    <w:rsid w:val="004238FF"/>
    <w:rsid w:val="0042402F"/>
    <w:rsid w:val="004242E4"/>
    <w:rsid w:val="00424300"/>
    <w:rsid w:val="00424ACD"/>
    <w:rsid w:val="00425369"/>
    <w:rsid w:val="004267FE"/>
    <w:rsid w:val="00426991"/>
    <w:rsid w:val="00426BC3"/>
    <w:rsid w:val="00431CE4"/>
    <w:rsid w:val="0043298F"/>
    <w:rsid w:val="00432BDE"/>
    <w:rsid w:val="00433997"/>
    <w:rsid w:val="004340F4"/>
    <w:rsid w:val="0043436E"/>
    <w:rsid w:val="00434C4A"/>
    <w:rsid w:val="00434FF1"/>
    <w:rsid w:val="004353C7"/>
    <w:rsid w:val="0043632C"/>
    <w:rsid w:val="00436577"/>
    <w:rsid w:val="00436A47"/>
    <w:rsid w:val="00436BF4"/>
    <w:rsid w:val="00436ECF"/>
    <w:rsid w:val="004409DA"/>
    <w:rsid w:val="004414BF"/>
    <w:rsid w:val="0044162D"/>
    <w:rsid w:val="0044166C"/>
    <w:rsid w:val="00441C3D"/>
    <w:rsid w:val="0044212C"/>
    <w:rsid w:val="00442BA8"/>
    <w:rsid w:val="004437EC"/>
    <w:rsid w:val="00443A54"/>
    <w:rsid w:val="00445598"/>
    <w:rsid w:val="00446109"/>
    <w:rsid w:val="00446A85"/>
    <w:rsid w:val="00446C85"/>
    <w:rsid w:val="00446E70"/>
    <w:rsid w:val="0044724D"/>
    <w:rsid w:val="00447691"/>
    <w:rsid w:val="00447A6A"/>
    <w:rsid w:val="004501BA"/>
    <w:rsid w:val="0045063E"/>
    <w:rsid w:val="00450885"/>
    <w:rsid w:val="00450DD5"/>
    <w:rsid w:val="00452EF1"/>
    <w:rsid w:val="00453874"/>
    <w:rsid w:val="00453DA8"/>
    <w:rsid w:val="00453ED3"/>
    <w:rsid w:val="00454195"/>
    <w:rsid w:val="004541BD"/>
    <w:rsid w:val="00455595"/>
    <w:rsid w:val="00455EF0"/>
    <w:rsid w:val="00456A81"/>
    <w:rsid w:val="004577EF"/>
    <w:rsid w:val="00457828"/>
    <w:rsid w:val="004605C6"/>
    <w:rsid w:val="00460D8A"/>
    <w:rsid w:val="00461EB1"/>
    <w:rsid w:val="004621E0"/>
    <w:rsid w:val="0046282B"/>
    <w:rsid w:val="00462BBA"/>
    <w:rsid w:val="00462EB4"/>
    <w:rsid w:val="004630C9"/>
    <w:rsid w:val="0046329E"/>
    <w:rsid w:val="00463BC0"/>
    <w:rsid w:val="00464379"/>
    <w:rsid w:val="00465515"/>
    <w:rsid w:val="004658DA"/>
    <w:rsid w:val="0046644F"/>
    <w:rsid w:val="004665D2"/>
    <w:rsid w:val="0046784B"/>
    <w:rsid w:val="00467A6D"/>
    <w:rsid w:val="00467B36"/>
    <w:rsid w:val="00467FB1"/>
    <w:rsid w:val="004704EB"/>
    <w:rsid w:val="00470C67"/>
    <w:rsid w:val="00471035"/>
    <w:rsid w:val="00472129"/>
    <w:rsid w:val="0047343C"/>
    <w:rsid w:val="004737E7"/>
    <w:rsid w:val="00474345"/>
    <w:rsid w:val="00474548"/>
    <w:rsid w:val="00474A9C"/>
    <w:rsid w:val="004751D2"/>
    <w:rsid w:val="00475CC3"/>
    <w:rsid w:val="00475CE3"/>
    <w:rsid w:val="00476D45"/>
    <w:rsid w:val="0048007C"/>
    <w:rsid w:val="00480093"/>
    <w:rsid w:val="004805FE"/>
    <w:rsid w:val="00480645"/>
    <w:rsid w:val="00480EC2"/>
    <w:rsid w:val="00481D2D"/>
    <w:rsid w:val="0048213B"/>
    <w:rsid w:val="004821F7"/>
    <w:rsid w:val="00483E9F"/>
    <w:rsid w:val="00484103"/>
    <w:rsid w:val="004843CD"/>
    <w:rsid w:val="0048463F"/>
    <w:rsid w:val="0048496E"/>
    <w:rsid w:val="00484BD9"/>
    <w:rsid w:val="00485003"/>
    <w:rsid w:val="004853DA"/>
    <w:rsid w:val="00485DB7"/>
    <w:rsid w:val="0048634C"/>
    <w:rsid w:val="0048699B"/>
    <w:rsid w:val="00486A75"/>
    <w:rsid w:val="00487131"/>
    <w:rsid w:val="0048727E"/>
    <w:rsid w:val="004872D0"/>
    <w:rsid w:val="00487965"/>
    <w:rsid w:val="00487AF4"/>
    <w:rsid w:val="00487CDD"/>
    <w:rsid w:val="00490382"/>
    <w:rsid w:val="00490875"/>
    <w:rsid w:val="004909E4"/>
    <w:rsid w:val="00490E49"/>
    <w:rsid w:val="00491419"/>
    <w:rsid w:val="00491980"/>
    <w:rsid w:val="004921F5"/>
    <w:rsid w:val="004923BA"/>
    <w:rsid w:val="00492673"/>
    <w:rsid w:val="00492918"/>
    <w:rsid w:val="00492A4F"/>
    <w:rsid w:val="00492EC1"/>
    <w:rsid w:val="00493D08"/>
    <w:rsid w:val="00493F0C"/>
    <w:rsid w:val="004958C2"/>
    <w:rsid w:val="00495BAB"/>
    <w:rsid w:val="00496502"/>
    <w:rsid w:val="00496E70"/>
    <w:rsid w:val="00496E7E"/>
    <w:rsid w:val="00497214"/>
    <w:rsid w:val="004A007D"/>
    <w:rsid w:val="004A0B96"/>
    <w:rsid w:val="004A0EA9"/>
    <w:rsid w:val="004A0FF8"/>
    <w:rsid w:val="004A1426"/>
    <w:rsid w:val="004A1695"/>
    <w:rsid w:val="004A181F"/>
    <w:rsid w:val="004A1B9D"/>
    <w:rsid w:val="004A23C2"/>
    <w:rsid w:val="004A2557"/>
    <w:rsid w:val="004A29AC"/>
    <w:rsid w:val="004A2DA1"/>
    <w:rsid w:val="004A3A41"/>
    <w:rsid w:val="004A3B30"/>
    <w:rsid w:val="004A4B98"/>
    <w:rsid w:val="004A4C40"/>
    <w:rsid w:val="004A55D6"/>
    <w:rsid w:val="004A5DC5"/>
    <w:rsid w:val="004A5F29"/>
    <w:rsid w:val="004A60BD"/>
    <w:rsid w:val="004A619D"/>
    <w:rsid w:val="004A61D4"/>
    <w:rsid w:val="004A6998"/>
    <w:rsid w:val="004A699C"/>
    <w:rsid w:val="004A70A5"/>
    <w:rsid w:val="004B01BF"/>
    <w:rsid w:val="004B0239"/>
    <w:rsid w:val="004B05AF"/>
    <w:rsid w:val="004B0D74"/>
    <w:rsid w:val="004B0EE6"/>
    <w:rsid w:val="004B0FE1"/>
    <w:rsid w:val="004B198F"/>
    <w:rsid w:val="004B1D2E"/>
    <w:rsid w:val="004B2357"/>
    <w:rsid w:val="004B27B5"/>
    <w:rsid w:val="004B29BE"/>
    <w:rsid w:val="004B3347"/>
    <w:rsid w:val="004B335A"/>
    <w:rsid w:val="004B34BE"/>
    <w:rsid w:val="004B376D"/>
    <w:rsid w:val="004B3A6A"/>
    <w:rsid w:val="004B3D44"/>
    <w:rsid w:val="004B3F9E"/>
    <w:rsid w:val="004B41A8"/>
    <w:rsid w:val="004B42DA"/>
    <w:rsid w:val="004B43C2"/>
    <w:rsid w:val="004B46A5"/>
    <w:rsid w:val="004B52D8"/>
    <w:rsid w:val="004B5740"/>
    <w:rsid w:val="004B5BF7"/>
    <w:rsid w:val="004B5E3F"/>
    <w:rsid w:val="004B68D1"/>
    <w:rsid w:val="004B69D7"/>
    <w:rsid w:val="004B6BD1"/>
    <w:rsid w:val="004B750E"/>
    <w:rsid w:val="004B755A"/>
    <w:rsid w:val="004B7903"/>
    <w:rsid w:val="004B7A7C"/>
    <w:rsid w:val="004C00B0"/>
    <w:rsid w:val="004C03AD"/>
    <w:rsid w:val="004C0617"/>
    <w:rsid w:val="004C0B02"/>
    <w:rsid w:val="004C14E1"/>
    <w:rsid w:val="004C2327"/>
    <w:rsid w:val="004C2AB8"/>
    <w:rsid w:val="004C3429"/>
    <w:rsid w:val="004C34A0"/>
    <w:rsid w:val="004C39F7"/>
    <w:rsid w:val="004C3CF5"/>
    <w:rsid w:val="004C5760"/>
    <w:rsid w:val="004C5B24"/>
    <w:rsid w:val="004C61CF"/>
    <w:rsid w:val="004C6296"/>
    <w:rsid w:val="004C6321"/>
    <w:rsid w:val="004C68FF"/>
    <w:rsid w:val="004C7DF9"/>
    <w:rsid w:val="004D01D8"/>
    <w:rsid w:val="004D12A2"/>
    <w:rsid w:val="004D1957"/>
    <w:rsid w:val="004D1C10"/>
    <w:rsid w:val="004D1DEF"/>
    <w:rsid w:val="004D30E3"/>
    <w:rsid w:val="004D433B"/>
    <w:rsid w:val="004D4509"/>
    <w:rsid w:val="004D4D87"/>
    <w:rsid w:val="004D53A2"/>
    <w:rsid w:val="004D5CDD"/>
    <w:rsid w:val="004D5F5A"/>
    <w:rsid w:val="004D6163"/>
    <w:rsid w:val="004D626F"/>
    <w:rsid w:val="004D6611"/>
    <w:rsid w:val="004D6F14"/>
    <w:rsid w:val="004D78A8"/>
    <w:rsid w:val="004E00AE"/>
    <w:rsid w:val="004E02E8"/>
    <w:rsid w:val="004E03D3"/>
    <w:rsid w:val="004E091A"/>
    <w:rsid w:val="004E1932"/>
    <w:rsid w:val="004E1C0B"/>
    <w:rsid w:val="004E1DB3"/>
    <w:rsid w:val="004E2350"/>
    <w:rsid w:val="004E2769"/>
    <w:rsid w:val="004E28CE"/>
    <w:rsid w:val="004E2B1C"/>
    <w:rsid w:val="004E327E"/>
    <w:rsid w:val="004E3C69"/>
    <w:rsid w:val="004E40ED"/>
    <w:rsid w:val="004E4398"/>
    <w:rsid w:val="004E4618"/>
    <w:rsid w:val="004E4DFE"/>
    <w:rsid w:val="004E4E68"/>
    <w:rsid w:val="004E59FC"/>
    <w:rsid w:val="004E5F3F"/>
    <w:rsid w:val="004E7A45"/>
    <w:rsid w:val="004E7A8E"/>
    <w:rsid w:val="004F033E"/>
    <w:rsid w:val="004F0590"/>
    <w:rsid w:val="004F06C0"/>
    <w:rsid w:val="004F09A3"/>
    <w:rsid w:val="004F1125"/>
    <w:rsid w:val="004F1D4F"/>
    <w:rsid w:val="004F2596"/>
    <w:rsid w:val="004F2C60"/>
    <w:rsid w:val="004F3080"/>
    <w:rsid w:val="004F3117"/>
    <w:rsid w:val="004F3367"/>
    <w:rsid w:val="004F3D88"/>
    <w:rsid w:val="004F3E32"/>
    <w:rsid w:val="004F3E5F"/>
    <w:rsid w:val="004F41F3"/>
    <w:rsid w:val="004F510A"/>
    <w:rsid w:val="004F511E"/>
    <w:rsid w:val="004F5F1C"/>
    <w:rsid w:val="004F6903"/>
    <w:rsid w:val="004F6D59"/>
    <w:rsid w:val="004F72DC"/>
    <w:rsid w:val="004F77EE"/>
    <w:rsid w:val="0050014F"/>
    <w:rsid w:val="00501865"/>
    <w:rsid w:val="00501D2E"/>
    <w:rsid w:val="005020A1"/>
    <w:rsid w:val="005022BB"/>
    <w:rsid w:val="00503035"/>
    <w:rsid w:val="00503169"/>
    <w:rsid w:val="00503BFA"/>
    <w:rsid w:val="005040FB"/>
    <w:rsid w:val="00504DAA"/>
    <w:rsid w:val="0050505F"/>
    <w:rsid w:val="00505DCD"/>
    <w:rsid w:val="0050643B"/>
    <w:rsid w:val="00506814"/>
    <w:rsid w:val="00506845"/>
    <w:rsid w:val="00506CB8"/>
    <w:rsid w:val="005070F5"/>
    <w:rsid w:val="005077A1"/>
    <w:rsid w:val="0050785B"/>
    <w:rsid w:val="00510F19"/>
    <w:rsid w:val="00511305"/>
    <w:rsid w:val="0051164B"/>
    <w:rsid w:val="00511CE8"/>
    <w:rsid w:val="0051300C"/>
    <w:rsid w:val="0051361A"/>
    <w:rsid w:val="00514D82"/>
    <w:rsid w:val="00514EFA"/>
    <w:rsid w:val="00516121"/>
    <w:rsid w:val="005164E0"/>
    <w:rsid w:val="00516627"/>
    <w:rsid w:val="00517055"/>
    <w:rsid w:val="005178D0"/>
    <w:rsid w:val="00520220"/>
    <w:rsid w:val="005210DA"/>
    <w:rsid w:val="00521BD0"/>
    <w:rsid w:val="00522102"/>
    <w:rsid w:val="00522583"/>
    <w:rsid w:val="005226ED"/>
    <w:rsid w:val="00522EE0"/>
    <w:rsid w:val="00523BA0"/>
    <w:rsid w:val="00523D2B"/>
    <w:rsid w:val="00523F95"/>
    <w:rsid w:val="005247F5"/>
    <w:rsid w:val="0052484C"/>
    <w:rsid w:val="00524C81"/>
    <w:rsid w:val="005263EF"/>
    <w:rsid w:val="005266EC"/>
    <w:rsid w:val="00526B7F"/>
    <w:rsid w:val="00526C90"/>
    <w:rsid w:val="00526E11"/>
    <w:rsid w:val="00527119"/>
    <w:rsid w:val="00527780"/>
    <w:rsid w:val="005279F7"/>
    <w:rsid w:val="0053009A"/>
    <w:rsid w:val="00530394"/>
    <w:rsid w:val="0053171C"/>
    <w:rsid w:val="00531763"/>
    <w:rsid w:val="00531A1C"/>
    <w:rsid w:val="00531B96"/>
    <w:rsid w:val="00531D13"/>
    <w:rsid w:val="00532B67"/>
    <w:rsid w:val="00532C11"/>
    <w:rsid w:val="005335AB"/>
    <w:rsid w:val="00534464"/>
    <w:rsid w:val="005348D3"/>
    <w:rsid w:val="005351A7"/>
    <w:rsid w:val="00535472"/>
    <w:rsid w:val="00535756"/>
    <w:rsid w:val="005360E2"/>
    <w:rsid w:val="00537712"/>
    <w:rsid w:val="00540356"/>
    <w:rsid w:val="00540889"/>
    <w:rsid w:val="00541084"/>
    <w:rsid w:val="0054111D"/>
    <w:rsid w:val="0054241D"/>
    <w:rsid w:val="00542EF9"/>
    <w:rsid w:val="0054335F"/>
    <w:rsid w:val="00543627"/>
    <w:rsid w:val="00543668"/>
    <w:rsid w:val="00543BFE"/>
    <w:rsid w:val="00544220"/>
    <w:rsid w:val="00544625"/>
    <w:rsid w:val="00544850"/>
    <w:rsid w:val="00544AFC"/>
    <w:rsid w:val="005460CF"/>
    <w:rsid w:val="00546150"/>
    <w:rsid w:val="00546FE2"/>
    <w:rsid w:val="005474A8"/>
    <w:rsid w:val="00550DFC"/>
    <w:rsid w:val="0055113E"/>
    <w:rsid w:val="00551511"/>
    <w:rsid w:val="00551A89"/>
    <w:rsid w:val="00552279"/>
    <w:rsid w:val="0055230B"/>
    <w:rsid w:val="00552415"/>
    <w:rsid w:val="00552B89"/>
    <w:rsid w:val="00553231"/>
    <w:rsid w:val="00553549"/>
    <w:rsid w:val="00554603"/>
    <w:rsid w:val="0055496E"/>
    <w:rsid w:val="00554BEF"/>
    <w:rsid w:val="00555247"/>
    <w:rsid w:val="00555A51"/>
    <w:rsid w:val="00555D44"/>
    <w:rsid w:val="00555EF6"/>
    <w:rsid w:val="00556A03"/>
    <w:rsid w:val="005572C8"/>
    <w:rsid w:val="005572E3"/>
    <w:rsid w:val="00557CD7"/>
    <w:rsid w:val="00560888"/>
    <w:rsid w:val="00561339"/>
    <w:rsid w:val="005627EB"/>
    <w:rsid w:val="00563B0C"/>
    <w:rsid w:val="00563D0C"/>
    <w:rsid w:val="00563FAF"/>
    <w:rsid w:val="00564285"/>
    <w:rsid w:val="005643A2"/>
    <w:rsid w:val="00564D4B"/>
    <w:rsid w:val="0056739D"/>
    <w:rsid w:val="00567A50"/>
    <w:rsid w:val="0057036B"/>
    <w:rsid w:val="0057086A"/>
    <w:rsid w:val="00570945"/>
    <w:rsid w:val="005728D0"/>
    <w:rsid w:val="005729C6"/>
    <w:rsid w:val="005730F1"/>
    <w:rsid w:val="005732CA"/>
    <w:rsid w:val="005732E8"/>
    <w:rsid w:val="00573D3D"/>
    <w:rsid w:val="00574564"/>
    <w:rsid w:val="00574578"/>
    <w:rsid w:val="00574A6C"/>
    <w:rsid w:val="00575A00"/>
    <w:rsid w:val="00577757"/>
    <w:rsid w:val="0057785C"/>
    <w:rsid w:val="00577B6A"/>
    <w:rsid w:val="00577FAA"/>
    <w:rsid w:val="005802B1"/>
    <w:rsid w:val="0058049A"/>
    <w:rsid w:val="00580968"/>
    <w:rsid w:val="0058097F"/>
    <w:rsid w:val="00581728"/>
    <w:rsid w:val="0058183A"/>
    <w:rsid w:val="00581909"/>
    <w:rsid w:val="00582304"/>
    <w:rsid w:val="005828AA"/>
    <w:rsid w:val="00582A27"/>
    <w:rsid w:val="00582E81"/>
    <w:rsid w:val="005831EF"/>
    <w:rsid w:val="00583500"/>
    <w:rsid w:val="005835EF"/>
    <w:rsid w:val="00583944"/>
    <w:rsid w:val="00583BD2"/>
    <w:rsid w:val="00583DBB"/>
    <w:rsid w:val="005845D5"/>
    <w:rsid w:val="005847C9"/>
    <w:rsid w:val="005850CF"/>
    <w:rsid w:val="005852E2"/>
    <w:rsid w:val="005853F1"/>
    <w:rsid w:val="00585BC8"/>
    <w:rsid w:val="00585EAE"/>
    <w:rsid w:val="00585EB7"/>
    <w:rsid w:val="00586108"/>
    <w:rsid w:val="00587930"/>
    <w:rsid w:val="00590062"/>
    <w:rsid w:val="00591058"/>
    <w:rsid w:val="0059115A"/>
    <w:rsid w:val="005918E8"/>
    <w:rsid w:val="00591DEE"/>
    <w:rsid w:val="00591DFB"/>
    <w:rsid w:val="0059244F"/>
    <w:rsid w:val="00592846"/>
    <w:rsid w:val="00593198"/>
    <w:rsid w:val="00593390"/>
    <w:rsid w:val="005934D4"/>
    <w:rsid w:val="00593B8C"/>
    <w:rsid w:val="0059410D"/>
    <w:rsid w:val="005948E6"/>
    <w:rsid w:val="00594978"/>
    <w:rsid w:val="005954EF"/>
    <w:rsid w:val="0059632A"/>
    <w:rsid w:val="005964C7"/>
    <w:rsid w:val="00596A28"/>
    <w:rsid w:val="005971CD"/>
    <w:rsid w:val="00597A20"/>
    <w:rsid w:val="00597F8A"/>
    <w:rsid w:val="005A03B3"/>
    <w:rsid w:val="005A0957"/>
    <w:rsid w:val="005A0B2D"/>
    <w:rsid w:val="005A12E8"/>
    <w:rsid w:val="005A152C"/>
    <w:rsid w:val="005A159A"/>
    <w:rsid w:val="005A2755"/>
    <w:rsid w:val="005A32AF"/>
    <w:rsid w:val="005A36A5"/>
    <w:rsid w:val="005A3F15"/>
    <w:rsid w:val="005A3F89"/>
    <w:rsid w:val="005A5142"/>
    <w:rsid w:val="005A524E"/>
    <w:rsid w:val="005A655D"/>
    <w:rsid w:val="005B0ACA"/>
    <w:rsid w:val="005B0D2C"/>
    <w:rsid w:val="005B138A"/>
    <w:rsid w:val="005B1720"/>
    <w:rsid w:val="005B21BC"/>
    <w:rsid w:val="005B2A0F"/>
    <w:rsid w:val="005B2DA2"/>
    <w:rsid w:val="005B3002"/>
    <w:rsid w:val="005B3BA1"/>
    <w:rsid w:val="005B3FF9"/>
    <w:rsid w:val="005B46E3"/>
    <w:rsid w:val="005B5746"/>
    <w:rsid w:val="005B5840"/>
    <w:rsid w:val="005B621F"/>
    <w:rsid w:val="005B6935"/>
    <w:rsid w:val="005B7903"/>
    <w:rsid w:val="005C11C7"/>
    <w:rsid w:val="005C140E"/>
    <w:rsid w:val="005C15EE"/>
    <w:rsid w:val="005C167C"/>
    <w:rsid w:val="005C2359"/>
    <w:rsid w:val="005C2736"/>
    <w:rsid w:val="005C32D1"/>
    <w:rsid w:val="005C3639"/>
    <w:rsid w:val="005C3934"/>
    <w:rsid w:val="005C3B22"/>
    <w:rsid w:val="005C3D90"/>
    <w:rsid w:val="005C3FCC"/>
    <w:rsid w:val="005C4020"/>
    <w:rsid w:val="005C4511"/>
    <w:rsid w:val="005C4C89"/>
    <w:rsid w:val="005C6551"/>
    <w:rsid w:val="005C6E13"/>
    <w:rsid w:val="005C77DD"/>
    <w:rsid w:val="005C7B78"/>
    <w:rsid w:val="005C7FD0"/>
    <w:rsid w:val="005D0792"/>
    <w:rsid w:val="005D08BC"/>
    <w:rsid w:val="005D0C13"/>
    <w:rsid w:val="005D1030"/>
    <w:rsid w:val="005D1451"/>
    <w:rsid w:val="005D1E51"/>
    <w:rsid w:val="005D2928"/>
    <w:rsid w:val="005D2D41"/>
    <w:rsid w:val="005D373D"/>
    <w:rsid w:val="005D4287"/>
    <w:rsid w:val="005D43DE"/>
    <w:rsid w:val="005D47B2"/>
    <w:rsid w:val="005D4DA0"/>
    <w:rsid w:val="005D4FB7"/>
    <w:rsid w:val="005D52AE"/>
    <w:rsid w:val="005D52FB"/>
    <w:rsid w:val="005D5B4C"/>
    <w:rsid w:val="005D6AFB"/>
    <w:rsid w:val="005D79D4"/>
    <w:rsid w:val="005D7A8F"/>
    <w:rsid w:val="005E10DD"/>
    <w:rsid w:val="005E1D93"/>
    <w:rsid w:val="005E2085"/>
    <w:rsid w:val="005E2C19"/>
    <w:rsid w:val="005E2DFC"/>
    <w:rsid w:val="005E3089"/>
    <w:rsid w:val="005E4BB6"/>
    <w:rsid w:val="005E4D49"/>
    <w:rsid w:val="005E64F0"/>
    <w:rsid w:val="005E6757"/>
    <w:rsid w:val="005E718B"/>
    <w:rsid w:val="005E795B"/>
    <w:rsid w:val="005F0076"/>
    <w:rsid w:val="005F0B14"/>
    <w:rsid w:val="005F1690"/>
    <w:rsid w:val="005F1939"/>
    <w:rsid w:val="005F20F8"/>
    <w:rsid w:val="005F253A"/>
    <w:rsid w:val="005F3342"/>
    <w:rsid w:val="005F33EF"/>
    <w:rsid w:val="005F3CEE"/>
    <w:rsid w:val="005F4FD2"/>
    <w:rsid w:val="005F5457"/>
    <w:rsid w:val="005F5ADD"/>
    <w:rsid w:val="005F6CB8"/>
    <w:rsid w:val="005F7A2E"/>
    <w:rsid w:val="00600451"/>
    <w:rsid w:val="00600BEF"/>
    <w:rsid w:val="00601002"/>
    <w:rsid w:val="006016D5"/>
    <w:rsid w:val="00601955"/>
    <w:rsid w:val="00602318"/>
    <w:rsid w:val="00603E38"/>
    <w:rsid w:val="006041DD"/>
    <w:rsid w:val="0060492D"/>
    <w:rsid w:val="0060562F"/>
    <w:rsid w:val="00605757"/>
    <w:rsid w:val="00605B5A"/>
    <w:rsid w:val="006060D0"/>
    <w:rsid w:val="006076DC"/>
    <w:rsid w:val="00607735"/>
    <w:rsid w:val="00607FBC"/>
    <w:rsid w:val="006108AC"/>
    <w:rsid w:val="00610FC6"/>
    <w:rsid w:val="00611259"/>
    <w:rsid w:val="00611875"/>
    <w:rsid w:val="006122AB"/>
    <w:rsid w:val="00612576"/>
    <w:rsid w:val="0061287C"/>
    <w:rsid w:val="0061288C"/>
    <w:rsid w:val="00613A9C"/>
    <w:rsid w:val="00613C63"/>
    <w:rsid w:val="00613D1A"/>
    <w:rsid w:val="00614570"/>
    <w:rsid w:val="00614713"/>
    <w:rsid w:val="006164DC"/>
    <w:rsid w:val="006168A7"/>
    <w:rsid w:val="006175AE"/>
    <w:rsid w:val="0061789B"/>
    <w:rsid w:val="00617D10"/>
    <w:rsid w:val="00620923"/>
    <w:rsid w:val="00620F7B"/>
    <w:rsid w:val="006212E7"/>
    <w:rsid w:val="006221A0"/>
    <w:rsid w:val="00622E16"/>
    <w:rsid w:val="006232D5"/>
    <w:rsid w:val="00623763"/>
    <w:rsid w:val="00623D46"/>
    <w:rsid w:val="00624044"/>
    <w:rsid w:val="00624D64"/>
    <w:rsid w:val="00624DE4"/>
    <w:rsid w:val="00625D22"/>
    <w:rsid w:val="00625DB4"/>
    <w:rsid w:val="00625EE0"/>
    <w:rsid w:val="00626478"/>
    <w:rsid w:val="006276A6"/>
    <w:rsid w:val="0062780A"/>
    <w:rsid w:val="006309D9"/>
    <w:rsid w:val="00630D72"/>
    <w:rsid w:val="00631387"/>
    <w:rsid w:val="006319F8"/>
    <w:rsid w:val="00631E48"/>
    <w:rsid w:val="0063225F"/>
    <w:rsid w:val="00632B44"/>
    <w:rsid w:val="00632D1F"/>
    <w:rsid w:val="00633445"/>
    <w:rsid w:val="006339E3"/>
    <w:rsid w:val="00633D3A"/>
    <w:rsid w:val="00634E3E"/>
    <w:rsid w:val="00634FAA"/>
    <w:rsid w:val="00636143"/>
    <w:rsid w:val="0063619F"/>
    <w:rsid w:val="00636A66"/>
    <w:rsid w:val="00636ABB"/>
    <w:rsid w:val="006371D6"/>
    <w:rsid w:val="00637688"/>
    <w:rsid w:val="00637C06"/>
    <w:rsid w:val="00640A4B"/>
    <w:rsid w:val="00640D52"/>
    <w:rsid w:val="00640E38"/>
    <w:rsid w:val="00640FCF"/>
    <w:rsid w:val="00641DA9"/>
    <w:rsid w:val="0064213B"/>
    <w:rsid w:val="006423F8"/>
    <w:rsid w:val="0064260D"/>
    <w:rsid w:val="0064336E"/>
    <w:rsid w:val="006433D7"/>
    <w:rsid w:val="006446C7"/>
    <w:rsid w:val="006446CF"/>
    <w:rsid w:val="00644F07"/>
    <w:rsid w:val="00645176"/>
    <w:rsid w:val="006452D7"/>
    <w:rsid w:val="006465FE"/>
    <w:rsid w:val="006466F5"/>
    <w:rsid w:val="00646A3B"/>
    <w:rsid w:val="00647450"/>
    <w:rsid w:val="00647B5A"/>
    <w:rsid w:val="00647DDE"/>
    <w:rsid w:val="006504A5"/>
    <w:rsid w:val="00650DFE"/>
    <w:rsid w:val="006516E8"/>
    <w:rsid w:val="00651795"/>
    <w:rsid w:val="006517F0"/>
    <w:rsid w:val="00651A3B"/>
    <w:rsid w:val="006523CA"/>
    <w:rsid w:val="00652710"/>
    <w:rsid w:val="0065279F"/>
    <w:rsid w:val="0065292B"/>
    <w:rsid w:val="00652984"/>
    <w:rsid w:val="00653289"/>
    <w:rsid w:val="00655459"/>
    <w:rsid w:val="00655811"/>
    <w:rsid w:val="00655C64"/>
    <w:rsid w:val="006562F5"/>
    <w:rsid w:val="00656960"/>
    <w:rsid w:val="006569C6"/>
    <w:rsid w:val="00657136"/>
    <w:rsid w:val="00657246"/>
    <w:rsid w:val="00657EB3"/>
    <w:rsid w:val="00660251"/>
    <w:rsid w:val="00660D69"/>
    <w:rsid w:val="006610D4"/>
    <w:rsid w:val="006611F6"/>
    <w:rsid w:val="0066165D"/>
    <w:rsid w:val="006618E2"/>
    <w:rsid w:val="00661D76"/>
    <w:rsid w:val="00662EDF"/>
    <w:rsid w:val="00663202"/>
    <w:rsid w:val="00663617"/>
    <w:rsid w:val="0066420F"/>
    <w:rsid w:val="0066442F"/>
    <w:rsid w:val="006648BC"/>
    <w:rsid w:val="00665D19"/>
    <w:rsid w:val="00666581"/>
    <w:rsid w:val="006666E3"/>
    <w:rsid w:val="0066670D"/>
    <w:rsid w:val="00666877"/>
    <w:rsid w:val="00666C6C"/>
    <w:rsid w:val="006670AC"/>
    <w:rsid w:val="00667AA4"/>
    <w:rsid w:val="00667C47"/>
    <w:rsid w:val="00670284"/>
    <w:rsid w:val="00670345"/>
    <w:rsid w:val="006704A8"/>
    <w:rsid w:val="00670BC1"/>
    <w:rsid w:val="00670C24"/>
    <w:rsid w:val="006727B8"/>
    <w:rsid w:val="00672E19"/>
    <w:rsid w:val="00672EE6"/>
    <w:rsid w:val="00673282"/>
    <w:rsid w:val="00674B53"/>
    <w:rsid w:val="00674DA0"/>
    <w:rsid w:val="00675D8D"/>
    <w:rsid w:val="00675E9C"/>
    <w:rsid w:val="00675EB1"/>
    <w:rsid w:val="00677180"/>
    <w:rsid w:val="006772FB"/>
    <w:rsid w:val="006803DF"/>
    <w:rsid w:val="006814D7"/>
    <w:rsid w:val="00681D50"/>
    <w:rsid w:val="006821B9"/>
    <w:rsid w:val="0068261C"/>
    <w:rsid w:val="006830B4"/>
    <w:rsid w:val="00684762"/>
    <w:rsid w:val="00684F18"/>
    <w:rsid w:val="006850FC"/>
    <w:rsid w:val="006851C0"/>
    <w:rsid w:val="00685A27"/>
    <w:rsid w:val="00686149"/>
    <w:rsid w:val="00686813"/>
    <w:rsid w:val="00686DA5"/>
    <w:rsid w:val="006875B9"/>
    <w:rsid w:val="00687D13"/>
    <w:rsid w:val="006901FB"/>
    <w:rsid w:val="006902BD"/>
    <w:rsid w:val="006905CE"/>
    <w:rsid w:val="0069074B"/>
    <w:rsid w:val="006910C8"/>
    <w:rsid w:val="00693162"/>
    <w:rsid w:val="0069343B"/>
    <w:rsid w:val="00693BB2"/>
    <w:rsid w:val="00693FC5"/>
    <w:rsid w:val="00694D50"/>
    <w:rsid w:val="00695631"/>
    <w:rsid w:val="006959FD"/>
    <w:rsid w:val="00695BB0"/>
    <w:rsid w:val="0069631B"/>
    <w:rsid w:val="00696942"/>
    <w:rsid w:val="00697189"/>
    <w:rsid w:val="00697BED"/>
    <w:rsid w:val="00697DAA"/>
    <w:rsid w:val="006A015F"/>
    <w:rsid w:val="006A04A1"/>
    <w:rsid w:val="006A08D3"/>
    <w:rsid w:val="006A11F0"/>
    <w:rsid w:val="006A1217"/>
    <w:rsid w:val="006A1321"/>
    <w:rsid w:val="006A1F03"/>
    <w:rsid w:val="006A2F59"/>
    <w:rsid w:val="006A384F"/>
    <w:rsid w:val="006A4255"/>
    <w:rsid w:val="006A4C85"/>
    <w:rsid w:val="006A6156"/>
    <w:rsid w:val="006A6FAE"/>
    <w:rsid w:val="006A6FFB"/>
    <w:rsid w:val="006A70DA"/>
    <w:rsid w:val="006A716E"/>
    <w:rsid w:val="006A7365"/>
    <w:rsid w:val="006B035E"/>
    <w:rsid w:val="006B0390"/>
    <w:rsid w:val="006B04B2"/>
    <w:rsid w:val="006B1504"/>
    <w:rsid w:val="006B177A"/>
    <w:rsid w:val="006B1A14"/>
    <w:rsid w:val="006B1DB6"/>
    <w:rsid w:val="006B283A"/>
    <w:rsid w:val="006B2B8B"/>
    <w:rsid w:val="006B2BED"/>
    <w:rsid w:val="006B417C"/>
    <w:rsid w:val="006B455D"/>
    <w:rsid w:val="006B4904"/>
    <w:rsid w:val="006B4CD4"/>
    <w:rsid w:val="006B5A1C"/>
    <w:rsid w:val="006B68EA"/>
    <w:rsid w:val="006B6B3C"/>
    <w:rsid w:val="006B7552"/>
    <w:rsid w:val="006C0766"/>
    <w:rsid w:val="006C1317"/>
    <w:rsid w:val="006C143A"/>
    <w:rsid w:val="006C24DE"/>
    <w:rsid w:val="006C379E"/>
    <w:rsid w:val="006C3B09"/>
    <w:rsid w:val="006C51DB"/>
    <w:rsid w:val="006C56A1"/>
    <w:rsid w:val="006C5851"/>
    <w:rsid w:val="006C5953"/>
    <w:rsid w:val="006C6412"/>
    <w:rsid w:val="006D0153"/>
    <w:rsid w:val="006D060E"/>
    <w:rsid w:val="006D073A"/>
    <w:rsid w:val="006D122F"/>
    <w:rsid w:val="006D138E"/>
    <w:rsid w:val="006D2C9C"/>
    <w:rsid w:val="006D2E57"/>
    <w:rsid w:val="006D3E13"/>
    <w:rsid w:val="006D41B6"/>
    <w:rsid w:val="006D4297"/>
    <w:rsid w:val="006D43A6"/>
    <w:rsid w:val="006D44F1"/>
    <w:rsid w:val="006D5AAD"/>
    <w:rsid w:val="006D735A"/>
    <w:rsid w:val="006D7779"/>
    <w:rsid w:val="006D7939"/>
    <w:rsid w:val="006D7A90"/>
    <w:rsid w:val="006D7AC0"/>
    <w:rsid w:val="006D7C88"/>
    <w:rsid w:val="006D7FA6"/>
    <w:rsid w:val="006E1248"/>
    <w:rsid w:val="006E249E"/>
    <w:rsid w:val="006E2A17"/>
    <w:rsid w:val="006E384B"/>
    <w:rsid w:val="006E3CF0"/>
    <w:rsid w:val="006E455E"/>
    <w:rsid w:val="006E664D"/>
    <w:rsid w:val="006F03C7"/>
    <w:rsid w:val="006F1029"/>
    <w:rsid w:val="006F1258"/>
    <w:rsid w:val="006F1F41"/>
    <w:rsid w:val="006F2115"/>
    <w:rsid w:val="006F364F"/>
    <w:rsid w:val="006F3B3F"/>
    <w:rsid w:val="006F3C33"/>
    <w:rsid w:val="006F3E29"/>
    <w:rsid w:val="006F48D4"/>
    <w:rsid w:val="006F4B4A"/>
    <w:rsid w:val="006F4B70"/>
    <w:rsid w:val="006F5BF5"/>
    <w:rsid w:val="006F61B2"/>
    <w:rsid w:val="006F6BE9"/>
    <w:rsid w:val="006F7539"/>
    <w:rsid w:val="006F7561"/>
    <w:rsid w:val="006F7A19"/>
    <w:rsid w:val="006F7D33"/>
    <w:rsid w:val="00700287"/>
    <w:rsid w:val="007003D1"/>
    <w:rsid w:val="00700CEE"/>
    <w:rsid w:val="00701015"/>
    <w:rsid w:val="007018B5"/>
    <w:rsid w:val="00702392"/>
    <w:rsid w:val="007025BF"/>
    <w:rsid w:val="007027C8"/>
    <w:rsid w:val="00702B2C"/>
    <w:rsid w:val="00702F99"/>
    <w:rsid w:val="00703329"/>
    <w:rsid w:val="00703730"/>
    <w:rsid w:val="00703B25"/>
    <w:rsid w:val="00703CD8"/>
    <w:rsid w:val="0070408F"/>
    <w:rsid w:val="007041EE"/>
    <w:rsid w:val="0070430E"/>
    <w:rsid w:val="00705040"/>
    <w:rsid w:val="00705C6F"/>
    <w:rsid w:val="00705EF4"/>
    <w:rsid w:val="00706280"/>
    <w:rsid w:val="007065A2"/>
    <w:rsid w:val="007070CF"/>
    <w:rsid w:val="007071DC"/>
    <w:rsid w:val="00707828"/>
    <w:rsid w:val="00707B7B"/>
    <w:rsid w:val="00710244"/>
    <w:rsid w:val="007102A1"/>
    <w:rsid w:val="007115A8"/>
    <w:rsid w:val="00712B89"/>
    <w:rsid w:val="00713107"/>
    <w:rsid w:val="0071365B"/>
    <w:rsid w:val="00713906"/>
    <w:rsid w:val="00713F0D"/>
    <w:rsid w:val="00714435"/>
    <w:rsid w:val="00714604"/>
    <w:rsid w:val="00714E5F"/>
    <w:rsid w:val="0071624B"/>
    <w:rsid w:val="00716680"/>
    <w:rsid w:val="00716CE6"/>
    <w:rsid w:val="007171D2"/>
    <w:rsid w:val="00717399"/>
    <w:rsid w:val="00717C9C"/>
    <w:rsid w:val="007209DF"/>
    <w:rsid w:val="00720D59"/>
    <w:rsid w:val="00721A81"/>
    <w:rsid w:val="00721B9D"/>
    <w:rsid w:val="007222DF"/>
    <w:rsid w:val="00722812"/>
    <w:rsid w:val="00722FEE"/>
    <w:rsid w:val="0072339F"/>
    <w:rsid w:val="00723A74"/>
    <w:rsid w:val="00723E80"/>
    <w:rsid w:val="007240AF"/>
    <w:rsid w:val="007245FC"/>
    <w:rsid w:val="00725163"/>
    <w:rsid w:val="00725CE2"/>
    <w:rsid w:val="0072609A"/>
    <w:rsid w:val="00726109"/>
    <w:rsid w:val="00726734"/>
    <w:rsid w:val="00726849"/>
    <w:rsid w:val="00726C71"/>
    <w:rsid w:val="00726CC1"/>
    <w:rsid w:val="00726FEC"/>
    <w:rsid w:val="00727E04"/>
    <w:rsid w:val="0073041E"/>
    <w:rsid w:val="00730767"/>
    <w:rsid w:val="00730C6D"/>
    <w:rsid w:val="0073102E"/>
    <w:rsid w:val="0073189A"/>
    <w:rsid w:val="00731E71"/>
    <w:rsid w:val="007322C1"/>
    <w:rsid w:val="00733278"/>
    <w:rsid w:val="00733484"/>
    <w:rsid w:val="00733769"/>
    <w:rsid w:val="007340B8"/>
    <w:rsid w:val="007340D3"/>
    <w:rsid w:val="007342C0"/>
    <w:rsid w:val="00734A3D"/>
    <w:rsid w:val="00734F45"/>
    <w:rsid w:val="00735052"/>
    <w:rsid w:val="007350E5"/>
    <w:rsid w:val="0073515E"/>
    <w:rsid w:val="00735BFA"/>
    <w:rsid w:val="00736547"/>
    <w:rsid w:val="00736B94"/>
    <w:rsid w:val="00737D3B"/>
    <w:rsid w:val="00740B80"/>
    <w:rsid w:val="0074144D"/>
    <w:rsid w:val="007422CD"/>
    <w:rsid w:val="0074255F"/>
    <w:rsid w:val="00742904"/>
    <w:rsid w:val="00742F76"/>
    <w:rsid w:val="00743483"/>
    <w:rsid w:val="007434D5"/>
    <w:rsid w:val="00743647"/>
    <w:rsid w:val="007437A3"/>
    <w:rsid w:val="00743C8E"/>
    <w:rsid w:val="00743DA9"/>
    <w:rsid w:val="0074496A"/>
    <w:rsid w:val="00745AE1"/>
    <w:rsid w:val="00745B39"/>
    <w:rsid w:val="00745FF9"/>
    <w:rsid w:val="00746180"/>
    <w:rsid w:val="0074636D"/>
    <w:rsid w:val="00746767"/>
    <w:rsid w:val="00746AE5"/>
    <w:rsid w:val="0074702F"/>
    <w:rsid w:val="007472BC"/>
    <w:rsid w:val="00747433"/>
    <w:rsid w:val="0074757A"/>
    <w:rsid w:val="007503A1"/>
    <w:rsid w:val="00750A14"/>
    <w:rsid w:val="0075115D"/>
    <w:rsid w:val="007512D4"/>
    <w:rsid w:val="007515E5"/>
    <w:rsid w:val="00751632"/>
    <w:rsid w:val="00752020"/>
    <w:rsid w:val="0075272B"/>
    <w:rsid w:val="00752750"/>
    <w:rsid w:val="00752E42"/>
    <w:rsid w:val="00752EDC"/>
    <w:rsid w:val="00753202"/>
    <w:rsid w:val="00753A54"/>
    <w:rsid w:val="00753C35"/>
    <w:rsid w:val="00753E5F"/>
    <w:rsid w:val="00754631"/>
    <w:rsid w:val="00754CCF"/>
    <w:rsid w:val="00756094"/>
    <w:rsid w:val="00756412"/>
    <w:rsid w:val="007571EB"/>
    <w:rsid w:val="007577A6"/>
    <w:rsid w:val="00757B6C"/>
    <w:rsid w:val="00760459"/>
    <w:rsid w:val="00761F85"/>
    <w:rsid w:val="00761FA9"/>
    <w:rsid w:val="00762022"/>
    <w:rsid w:val="007621F5"/>
    <w:rsid w:val="007624C8"/>
    <w:rsid w:val="007626B9"/>
    <w:rsid w:val="00764040"/>
    <w:rsid w:val="00764C40"/>
    <w:rsid w:val="007657A2"/>
    <w:rsid w:val="00765AE6"/>
    <w:rsid w:val="00765E66"/>
    <w:rsid w:val="0076676E"/>
    <w:rsid w:val="007667B3"/>
    <w:rsid w:val="00766B52"/>
    <w:rsid w:val="00766C9A"/>
    <w:rsid w:val="00767069"/>
    <w:rsid w:val="00767302"/>
    <w:rsid w:val="007677BC"/>
    <w:rsid w:val="00767A0F"/>
    <w:rsid w:val="00767ADE"/>
    <w:rsid w:val="00767C8A"/>
    <w:rsid w:val="0077059E"/>
    <w:rsid w:val="00770D68"/>
    <w:rsid w:val="00770DA2"/>
    <w:rsid w:val="00771176"/>
    <w:rsid w:val="007718E3"/>
    <w:rsid w:val="00771CB8"/>
    <w:rsid w:val="00771D89"/>
    <w:rsid w:val="00771E6C"/>
    <w:rsid w:val="00772FB7"/>
    <w:rsid w:val="0077377F"/>
    <w:rsid w:val="00773DB3"/>
    <w:rsid w:val="0077412F"/>
    <w:rsid w:val="007744E7"/>
    <w:rsid w:val="00775069"/>
    <w:rsid w:val="007750AF"/>
    <w:rsid w:val="00775F19"/>
    <w:rsid w:val="00775F61"/>
    <w:rsid w:val="00776A50"/>
    <w:rsid w:val="00777658"/>
    <w:rsid w:val="00777851"/>
    <w:rsid w:val="00780BD5"/>
    <w:rsid w:val="00780C60"/>
    <w:rsid w:val="00780C9D"/>
    <w:rsid w:val="00781052"/>
    <w:rsid w:val="00781123"/>
    <w:rsid w:val="007815C8"/>
    <w:rsid w:val="00781E75"/>
    <w:rsid w:val="00781FC5"/>
    <w:rsid w:val="00782252"/>
    <w:rsid w:val="0078250B"/>
    <w:rsid w:val="007828A7"/>
    <w:rsid w:val="00782FE2"/>
    <w:rsid w:val="007832BD"/>
    <w:rsid w:val="007832F3"/>
    <w:rsid w:val="00783D97"/>
    <w:rsid w:val="00783DC6"/>
    <w:rsid w:val="007840BC"/>
    <w:rsid w:val="00784D14"/>
    <w:rsid w:val="00785367"/>
    <w:rsid w:val="0078610A"/>
    <w:rsid w:val="007867E7"/>
    <w:rsid w:val="00786B63"/>
    <w:rsid w:val="00787F10"/>
    <w:rsid w:val="00791F65"/>
    <w:rsid w:val="00791F73"/>
    <w:rsid w:val="007928A1"/>
    <w:rsid w:val="0079306C"/>
    <w:rsid w:val="00793D42"/>
    <w:rsid w:val="0079502F"/>
    <w:rsid w:val="007960B2"/>
    <w:rsid w:val="007973A2"/>
    <w:rsid w:val="00797E12"/>
    <w:rsid w:val="007A04D3"/>
    <w:rsid w:val="007A0AD2"/>
    <w:rsid w:val="007A1105"/>
    <w:rsid w:val="007A241F"/>
    <w:rsid w:val="007A2C06"/>
    <w:rsid w:val="007A32E2"/>
    <w:rsid w:val="007A360D"/>
    <w:rsid w:val="007A48E1"/>
    <w:rsid w:val="007A534C"/>
    <w:rsid w:val="007A54AF"/>
    <w:rsid w:val="007A6CB8"/>
    <w:rsid w:val="007A6ED9"/>
    <w:rsid w:val="007A74D7"/>
    <w:rsid w:val="007A7617"/>
    <w:rsid w:val="007A767B"/>
    <w:rsid w:val="007A77A4"/>
    <w:rsid w:val="007B0748"/>
    <w:rsid w:val="007B0A29"/>
    <w:rsid w:val="007B0BF0"/>
    <w:rsid w:val="007B1A6A"/>
    <w:rsid w:val="007B2545"/>
    <w:rsid w:val="007B32BD"/>
    <w:rsid w:val="007B3731"/>
    <w:rsid w:val="007B3DC0"/>
    <w:rsid w:val="007B3EDB"/>
    <w:rsid w:val="007B4528"/>
    <w:rsid w:val="007B472E"/>
    <w:rsid w:val="007B580D"/>
    <w:rsid w:val="007B5831"/>
    <w:rsid w:val="007B5C4C"/>
    <w:rsid w:val="007B6163"/>
    <w:rsid w:val="007B620D"/>
    <w:rsid w:val="007B63A5"/>
    <w:rsid w:val="007B76F7"/>
    <w:rsid w:val="007C0191"/>
    <w:rsid w:val="007C065E"/>
    <w:rsid w:val="007C0710"/>
    <w:rsid w:val="007C0F2A"/>
    <w:rsid w:val="007C11DB"/>
    <w:rsid w:val="007C1827"/>
    <w:rsid w:val="007C192F"/>
    <w:rsid w:val="007C1D82"/>
    <w:rsid w:val="007C1FD3"/>
    <w:rsid w:val="007C34C5"/>
    <w:rsid w:val="007C368E"/>
    <w:rsid w:val="007C37CC"/>
    <w:rsid w:val="007C3B74"/>
    <w:rsid w:val="007C3B7E"/>
    <w:rsid w:val="007C41F5"/>
    <w:rsid w:val="007C5836"/>
    <w:rsid w:val="007C5BC4"/>
    <w:rsid w:val="007C5F3C"/>
    <w:rsid w:val="007C632B"/>
    <w:rsid w:val="007C661C"/>
    <w:rsid w:val="007C68E9"/>
    <w:rsid w:val="007C6CF8"/>
    <w:rsid w:val="007C70E0"/>
    <w:rsid w:val="007C7101"/>
    <w:rsid w:val="007C7430"/>
    <w:rsid w:val="007D04CE"/>
    <w:rsid w:val="007D04EF"/>
    <w:rsid w:val="007D0D21"/>
    <w:rsid w:val="007D2207"/>
    <w:rsid w:val="007D29FE"/>
    <w:rsid w:val="007D2B43"/>
    <w:rsid w:val="007D356E"/>
    <w:rsid w:val="007D37B7"/>
    <w:rsid w:val="007D39C8"/>
    <w:rsid w:val="007D3BB7"/>
    <w:rsid w:val="007D4F14"/>
    <w:rsid w:val="007D58B1"/>
    <w:rsid w:val="007D65ED"/>
    <w:rsid w:val="007D6C32"/>
    <w:rsid w:val="007D6C9A"/>
    <w:rsid w:val="007D6ECA"/>
    <w:rsid w:val="007D6FF8"/>
    <w:rsid w:val="007D75FF"/>
    <w:rsid w:val="007D7A2C"/>
    <w:rsid w:val="007D7F29"/>
    <w:rsid w:val="007E02D0"/>
    <w:rsid w:val="007E030E"/>
    <w:rsid w:val="007E0587"/>
    <w:rsid w:val="007E0C8F"/>
    <w:rsid w:val="007E0F0A"/>
    <w:rsid w:val="007E0F4D"/>
    <w:rsid w:val="007E108D"/>
    <w:rsid w:val="007E1744"/>
    <w:rsid w:val="007E1DAA"/>
    <w:rsid w:val="007E2045"/>
    <w:rsid w:val="007E25EF"/>
    <w:rsid w:val="007E2F6B"/>
    <w:rsid w:val="007E319F"/>
    <w:rsid w:val="007E34B7"/>
    <w:rsid w:val="007E3645"/>
    <w:rsid w:val="007E4E04"/>
    <w:rsid w:val="007E5295"/>
    <w:rsid w:val="007E5806"/>
    <w:rsid w:val="007E5B58"/>
    <w:rsid w:val="007E7116"/>
    <w:rsid w:val="007E72FC"/>
    <w:rsid w:val="007F1718"/>
    <w:rsid w:val="007F17C6"/>
    <w:rsid w:val="007F2229"/>
    <w:rsid w:val="007F2BE2"/>
    <w:rsid w:val="007F32E9"/>
    <w:rsid w:val="007F351D"/>
    <w:rsid w:val="007F3BBE"/>
    <w:rsid w:val="007F4CB4"/>
    <w:rsid w:val="007F544E"/>
    <w:rsid w:val="007F61C2"/>
    <w:rsid w:val="007F675E"/>
    <w:rsid w:val="007F678B"/>
    <w:rsid w:val="007F6E40"/>
    <w:rsid w:val="008000BE"/>
    <w:rsid w:val="0080061D"/>
    <w:rsid w:val="00800748"/>
    <w:rsid w:val="00800824"/>
    <w:rsid w:val="00801E9C"/>
    <w:rsid w:val="00802091"/>
    <w:rsid w:val="008021A2"/>
    <w:rsid w:val="008023AD"/>
    <w:rsid w:val="0080283A"/>
    <w:rsid w:val="0080339E"/>
    <w:rsid w:val="00803A34"/>
    <w:rsid w:val="00803D5D"/>
    <w:rsid w:val="00803EC4"/>
    <w:rsid w:val="00803F2A"/>
    <w:rsid w:val="0080440C"/>
    <w:rsid w:val="00804F7D"/>
    <w:rsid w:val="00804FB1"/>
    <w:rsid w:val="00805174"/>
    <w:rsid w:val="00805802"/>
    <w:rsid w:val="0080671E"/>
    <w:rsid w:val="00806A6F"/>
    <w:rsid w:val="00806EF3"/>
    <w:rsid w:val="00807475"/>
    <w:rsid w:val="0080763B"/>
    <w:rsid w:val="00807B3A"/>
    <w:rsid w:val="008119A6"/>
    <w:rsid w:val="0081203F"/>
    <w:rsid w:val="008125CD"/>
    <w:rsid w:val="0081275A"/>
    <w:rsid w:val="00812BBD"/>
    <w:rsid w:val="00812EA2"/>
    <w:rsid w:val="00812EC1"/>
    <w:rsid w:val="00813046"/>
    <w:rsid w:val="0081339D"/>
    <w:rsid w:val="00813599"/>
    <w:rsid w:val="00813AB6"/>
    <w:rsid w:val="00813D3A"/>
    <w:rsid w:val="00813F9C"/>
    <w:rsid w:val="00814224"/>
    <w:rsid w:val="008158B0"/>
    <w:rsid w:val="00815FDD"/>
    <w:rsid w:val="00816D8F"/>
    <w:rsid w:val="008175F2"/>
    <w:rsid w:val="008176E2"/>
    <w:rsid w:val="008201B5"/>
    <w:rsid w:val="0082131C"/>
    <w:rsid w:val="00821C13"/>
    <w:rsid w:val="00821C54"/>
    <w:rsid w:val="008220C4"/>
    <w:rsid w:val="008221AC"/>
    <w:rsid w:val="00822562"/>
    <w:rsid w:val="008230C0"/>
    <w:rsid w:val="00823188"/>
    <w:rsid w:val="008235B5"/>
    <w:rsid w:val="00824211"/>
    <w:rsid w:val="00824218"/>
    <w:rsid w:val="00824C69"/>
    <w:rsid w:val="00824F03"/>
    <w:rsid w:val="008251FB"/>
    <w:rsid w:val="00825B94"/>
    <w:rsid w:val="0082675A"/>
    <w:rsid w:val="008267D3"/>
    <w:rsid w:val="008275B5"/>
    <w:rsid w:val="008305B2"/>
    <w:rsid w:val="00830C0E"/>
    <w:rsid w:val="008314DB"/>
    <w:rsid w:val="00831B78"/>
    <w:rsid w:val="0083238F"/>
    <w:rsid w:val="008326B2"/>
    <w:rsid w:val="0083278A"/>
    <w:rsid w:val="0083320D"/>
    <w:rsid w:val="008338F0"/>
    <w:rsid w:val="00833976"/>
    <w:rsid w:val="00833AA5"/>
    <w:rsid w:val="00833E5B"/>
    <w:rsid w:val="00833F1B"/>
    <w:rsid w:val="00833F83"/>
    <w:rsid w:val="00834151"/>
    <w:rsid w:val="00834536"/>
    <w:rsid w:val="00834CA9"/>
    <w:rsid w:val="008369D5"/>
    <w:rsid w:val="008372B1"/>
    <w:rsid w:val="008373DC"/>
    <w:rsid w:val="00837496"/>
    <w:rsid w:val="00837C44"/>
    <w:rsid w:val="00840280"/>
    <w:rsid w:val="008402F9"/>
    <w:rsid w:val="00840C70"/>
    <w:rsid w:val="00841558"/>
    <w:rsid w:val="00841D65"/>
    <w:rsid w:val="0084220B"/>
    <w:rsid w:val="0084252D"/>
    <w:rsid w:val="00842B0E"/>
    <w:rsid w:val="00842F1C"/>
    <w:rsid w:val="008432FA"/>
    <w:rsid w:val="00843509"/>
    <w:rsid w:val="00843A6C"/>
    <w:rsid w:val="00843E85"/>
    <w:rsid w:val="00843E94"/>
    <w:rsid w:val="00844153"/>
    <w:rsid w:val="008444AB"/>
    <w:rsid w:val="00844A1C"/>
    <w:rsid w:val="00844A92"/>
    <w:rsid w:val="008458FC"/>
    <w:rsid w:val="00845A4A"/>
    <w:rsid w:val="008463EA"/>
    <w:rsid w:val="00847672"/>
    <w:rsid w:val="00847A34"/>
    <w:rsid w:val="00847D3B"/>
    <w:rsid w:val="00847EBA"/>
    <w:rsid w:val="00850207"/>
    <w:rsid w:val="008503CB"/>
    <w:rsid w:val="008503DA"/>
    <w:rsid w:val="0085046B"/>
    <w:rsid w:val="008526F9"/>
    <w:rsid w:val="0085273C"/>
    <w:rsid w:val="008533EE"/>
    <w:rsid w:val="0085380C"/>
    <w:rsid w:val="00855115"/>
    <w:rsid w:val="00855294"/>
    <w:rsid w:val="00855D86"/>
    <w:rsid w:val="00855D9A"/>
    <w:rsid w:val="00856448"/>
    <w:rsid w:val="0085692C"/>
    <w:rsid w:val="00857BEF"/>
    <w:rsid w:val="008605C6"/>
    <w:rsid w:val="00860E88"/>
    <w:rsid w:val="00861639"/>
    <w:rsid w:val="00861857"/>
    <w:rsid w:val="00861CF4"/>
    <w:rsid w:val="00862712"/>
    <w:rsid w:val="0086390A"/>
    <w:rsid w:val="00863A11"/>
    <w:rsid w:val="00863B65"/>
    <w:rsid w:val="00863EF9"/>
    <w:rsid w:val="00863F41"/>
    <w:rsid w:val="00864011"/>
    <w:rsid w:val="00864847"/>
    <w:rsid w:val="00864A0F"/>
    <w:rsid w:val="00865B88"/>
    <w:rsid w:val="00865CF2"/>
    <w:rsid w:val="00865DD6"/>
    <w:rsid w:val="00866A40"/>
    <w:rsid w:val="00866E31"/>
    <w:rsid w:val="00867509"/>
    <w:rsid w:val="00867EA2"/>
    <w:rsid w:val="00870361"/>
    <w:rsid w:val="008704BA"/>
    <w:rsid w:val="00871445"/>
    <w:rsid w:val="00871540"/>
    <w:rsid w:val="008718DD"/>
    <w:rsid w:val="00872058"/>
    <w:rsid w:val="00872407"/>
    <w:rsid w:val="008726C7"/>
    <w:rsid w:val="00872769"/>
    <w:rsid w:val="00872B4A"/>
    <w:rsid w:val="008735BF"/>
    <w:rsid w:val="00873D49"/>
    <w:rsid w:val="00873E5A"/>
    <w:rsid w:val="00874406"/>
    <w:rsid w:val="008744D9"/>
    <w:rsid w:val="00874CD7"/>
    <w:rsid w:val="00874DA9"/>
    <w:rsid w:val="00875286"/>
    <w:rsid w:val="00875A73"/>
    <w:rsid w:val="0087669C"/>
    <w:rsid w:val="00876FB1"/>
    <w:rsid w:val="0087721D"/>
    <w:rsid w:val="00877579"/>
    <w:rsid w:val="00877CF4"/>
    <w:rsid w:val="00880124"/>
    <w:rsid w:val="008807FA"/>
    <w:rsid w:val="00881D6E"/>
    <w:rsid w:val="008821BC"/>
    <w:rsid w:val="00882205"/>
    <w:rsid w:val="00882269"/>
    <w:rsid w:val="0088258D"/>
    <w:rsid w:val="00882A09"/>
    <w:rsid w:val="008834A8"/>
    <w:rsid w:val="00883CB9"/>
    <w:rsid w:val="0088412F"/>
    <w:rsid w:val="008848F3"/>
    <w:rsid w:val="00884B94"/>
    <w:rsid w:val="00885460"/>
    <w:rsid w:val="00885EA8"/>
    <w:rsid w:val="00886990"/>
    <w:rsid w:val="00886E17"/>
    <w:rsid w:val="008871DF"/>
    <w:rsid w:val="00890853"/>
    <w:rsid w:val="00890CFF"/>
    <w:rsid w:val="00891D76"/>
    <w:rsid w:val="00892099"/>
    <w:rsid w:val="00892613"/>
    <w:rsid w:val="00892A29"/>
    <w:rsid w:val="00892C86"/>
    <w:rsid w:val="00892CE5"/>
    <w:rsid w:val="00892EFA"/>
    <w:rsid w:val="00894401"/>
    <w:rsid w:val="00894638"/>
    <w:rsid w:val="00894CC2"/>
    <w:rsid w:val="00894E66"/>
    <w:rsid w:val="00895D49"/>
    <w:rsid w:val="00896366"/>
    <w:rsid w:val="00896457"/>
    <w:rsid w:val="008966D8"/>
    <w:rsid w:val="00896E62"/>
    <w:rsid w:val="008972DE"/>
    <w:rsid w:val="008976F6"/>
    <w:rsid w:val="00897BD1"/>
    <w:rsid w:val="008A037E"/>
    <w:rsid w:val="008A05CE"/>
    <w:rsid w:val="008A10FD"/>
    <w:rsid w:val="008A110A"/>
    <w:rsid w:val="008A17CB"/>
    <w:rsid w:val="008A1924"/>
    <w:rsid w:val="008A2336"/>
    <w:rsid w:val="008A37E2"/>
    <w:rsid w:val="008A39F3"/>
    <w:rsid w:val="008A591D"/>
    <w:rsid w:val="008A5BB7"/>
    <w:rsid w:val="008A5FA0"/>
    <w:rsid w:val="008A6294"/>
    <w:rsid w:val="008A69CD"/>
    <w:rsid w:val="008A6D0D"/>
    <w:rsid w:val="008A6EC5"/>
    <w:rsid w:val="008A7021"/>
    <w:rsid w:val="008A75A0"/>
    <w:rsid w:val="008A7C2C"/>
    <w:rsid w:val="008A7F67"/>
    <w:rsid w:val="008B0375"/>
    <w:rsid w:val="008B0B08"/>
    <w:rsid w:val="008B0B74"/>
    <w:rsid w:val="008B0F2D"/>
    <w:rsid w:val="008B21AB"/>
    <w:rsid w:val="008B3A8F"/>
    <w:rsid w:val="008B4EF1"/>
    <w:rsid w:val="008B51DE"/>
    <w:rsid w:val="008B5609"/>
    <w:rsid w:val="008B5F2A"/>
    <w:rsid w:val="008B649F"/>
    <w:rsid w:val="008B66BB"/>
    <w:rsid w:val="008B672B"/>
    <w:rsid w:val="008B77AD"/>
    <w:rsid w:val="008C0554"/>
    <w:rsid w:val="008C0B42"/>
    <w:rsid w:val="008C15FB"/>
    <w:rsid w:val="008C1AF9"/>
    <w:rsid w:val="008C26D0"/>
    <w:rsid w:val="008C37AC"/>
    <w:rsid w:val="008C4166"/>
    <w:rsid w:val="008C4CB9"/>
    <w:rsid w:val="008C4D4C"/>
    <w:rsid w:val="008C53C6"/>
    <w:rsid w:val="008C587E"/>
    <w:rsid w:val="008C5DCB"/>
    <w:rsid w:val="008C63B2"/>
    <w:rsid w:val="008C6CA6"/>
    <w:rsid w:val="008C6CBE"/>
    <w:rsid w:val="008C6F8B"/>
    <w:rsid w:val="008C738B"/>
    <w:rsid w:val="008C7815"/>
    <w:rsid w:val="008C7823"/>
    <w:rsid w:val="008C7F9D"/>
    <w:rsid w:val="008D1045"/>
    <w:rsid w:val="008D15DC"/>
    <w:rsid w:val="008D1F18"/>
    <w:rsid w:val="008D278F"/>
    <w:rsid w:val="008D27C9"/>
    <w:rsid w:val="008D29B4"/>
    <w:rsid w:val="008D2E87"/>
    <w:rsid w:val="008D3183"/>
    <w:rsid w:val="008D35E4"/>
    <w:rsid w:val="008D3D7E"/>
    <w:rsid w:val="008D4083"/>
    <w:rsid w:val="008D41D5"/>
    <w:rsid w:val="008D5013"/>
    <w:rsid w:val="008D5AFC"/>
    <w:rsid w:val="008D684C"/>
    <w:rsid w:val="008D6ACA"/>
    <w:rsid w:val="008D7675"/>
    <w:rsid w:val="008D7A4A"/>
    <w:rsid w:val="008D7BB8"/>
    <w:rsid w:val="008E084F"/>
    <w:rsid w:val="008E0A1F"/>
    <w:rsid w:val="008E0FF1"/>
    <w:rsid w:val="008E10E0"/>
    <w:rsid w:val="008E1681"/>
    <w:rsid w:val="008E1AEF"/>
    <w:rsid w:val="008E1BB0"/>
    <w:rsid w:val="008E214E"/>
    <w:rsid w:val="008E3743"/>
    <w:rsid w:val="008E3F8D"/>
    <w:rsid w:val="008E42EB"/>
    <w:rsid w:val="008E44FF"/>
    <w:rsid w:val="008E5385"/>
    <w:rsid w:val="008E5CAE"/>
    <w:rsid w:val="008E5D30"/>
    <w:rsid w:val="008E5E7C"/>
    <w:rsid w:val="008E6541"/>
    <w:rsid w:val="008E6E2E"/>
    <w:rsid w:val="008E7721"/>
    <w:rsid w:val="008E7B18"/>
    <w:rsid w:val="008F0C5F"/>
    <w:rsid w:val="008F0E3F"/>
    <w:rsid w:val="008F0F23"/>
    <w:rsid w:val="008F17AD"/>
    <w:rsid w:val="008F1D7A"/>
    <w:rsid w:val="008F2CA7"/>
    <w:rsid w:val="008F2E1A"/>
    <w:rsid w:val="008F3106"/>
    <w:rsid w:val="008F3172"/>
    <w:rsid w:val="008F34D4"/>
    <w:rsid w:val="008F3A11"/>
    <w:rsid w:val="008F3C9F"/>
    <w:rsid w:val="008F491D"/>
    <w:rsid w:val="008F4966"/>
    <w:rsid w:val="008F56AA"/>
    <w:rsid w:val="008F6359"/>
    <w:rsid w:val="008F6BB3"/>
    <w:rsid w:val="008F72A4"/>
    <w:rsid w:val="008F7B55"/>
    <w:rsid w:val="008F7EBE"/>
    <w:rsid w:val="009009A8"/>
    <w:rsid w:val="00900C9F"/>
    <w:rsid w:val="0090132D"/>
    <w:rsid w:val="00901834"/>
    <w:rsid w:val="00902E43"/>
    <w:rsid w:val="0090345F"/>
    <w:rsid w:val="00903486"/>
    <w:rsid w:val="00903A48"/>
    <w:rsid w:val="00903B16"/>
    <w:rsid w:val="00903F23"/>
    <w:rsid w:val="0090414B"/>
    <w:rsid w:val="00904D2C"/>
    <w:rsid w:val="00904FA8"/>
    <w:rsid w:val="009052DB"/>
    <w:rsid w:val="009057B6"/>
    <w:rsid w:val="00905E38"/>
    <w:rsid w:val="00905ED8"/>
    <w:rsid w:val="00906649"/>
    <w:rsid w:val="00906B43"/>
    <w:rsid w:val="00906EE8"/>
    <w:rsid w:val="00907107"/>
    <w:rsid w:val="0090773E"/>
    <w:rsid w:val="00907BC3"/>
    <w:rsid w:val="009105F9"/>
    <w:rsid w:val="00910C1F"/>
    <w:rsid w:val="00911882"/>
    <w:rsid w:val="009124C5"/>
    <w:rsid w:val="009144C2"/>
    <w:rsid w:val="00914B81"/>
    <w:rsid w:val="00915159"/>
    <w:rsid w:val="00915270"/>
    <w:rsid w:val="0091527F"/>
    <w:rsid w:val="009156BF"/>
    <w:rsid w:val="0091576D"/>
    <w:rsid w:val="00915F38"/>
    <w:rsid w:val="00916E3B"/>
    <w:rsid w:val="00916EAA"/>
    <w:rsid w:val="0091703C"/>
    <w:rsid w:val="009170C0"/>
    <w:rsid w:val="009177E2"/>
    <w:rsid w:val="009208B0"/>
    <w:rsid w:val="00921689"/>
    <w:rsid w:val="00921823"/>
    <w:rsid w:val="009218D4"/>
    <w:rsid w:val="00921BAB"/>
    <w:rsid w:val="00922C8C"/>
    <w:rsid w:val="0092331D"/>
    <w:rsid w:val="00923497"/>
    <w:rsid w:val="00923D38"/>
    <w:rsid w:val="0092415C"/>
    <w:rsid w:val="009241BE"/>
    <w:rsid w:val="009243E8"/>
    <w:rsid w:val="00924549"/>
    <w:rsid w:val="009246D6"/>
    <w:rsid w:val="00925047"/>
    <w:rsid w:val="009254BA"/>
    <w:rsid w:val="009262EF"/>
    <w:rsid w:val="00926458"/>
    <w:rsid w:val="00926B37"/>
    <w:rsid w:val="00926EEE"/>
    <w:rsid w:val="00927155"/>
    <w:rsid w:val="009300E5"/>
    <w:rsid w:val="00933215"/>
    <w:rsid w:val="00933427"/>
    <w:rsid w:val="00933487"/>
    <w:rsid w:val="0093389A"/>
    <w:rsid w:val="00933901"/>
    <w:rsid w:val="00933D8B"/>
    <w:rsid w:val="009345CC"/>
    <w:rsid w:val="00934973"/>
    <w:rsid w:val="00934E75"/>
    <w:rsid w:val="0093571B"/>
    <w:rsid w:val="00935926"/>
    <w:rsid w:val="00935A5F"/>
    <w:rsid w:val="0093600A"/>
    <w:rsid w:val="00936133"/>
    <w:rsid w:val="00936869"/>
    <w:rsid w:val="0093689F"/>
    <w:rsid w:val="00937868"/>
    <w:rsid w:val="00937B98"/>
    <w:rsid w:val="009408B3"/>
    <w:rsid w:val="00941560"/>
    <w:rsid w:val="009415A0"/>
    <w:rsid w:val="009415AE"/>
    <w:rsid w:val="009416D3"/>
    <w:rsid w:val="00941FAB"/>
    <w:rsid w:val="009422DB"/>
    <w:rsid w:val="0094317B"/>
    <w:rsid w:val="00943672"/>
    <w:rsid w:val="009436D1"/>
    <w:rsid w:val="0094375D"/>
    <w:rsid w:val="00943F3F"/>
    <w:rsid w:val="0094456C"/>
    <w:rsid w:val="00944739"/>
    <w:rsid w:val="00944B6D"/>
    <w:rsid w:val="009450E5"/>
    <w:rsid w:val="00945390"/>
    <w:rsid w:val="009466DB"/>
    <w:rsid w:val="009467F6"/>
    <w:rsid w:val="00946A41"/>
    <w:rsid w:val="00946C95"/>
    <w:rsid w:val="00946D69"/>
    <w:rsid w:val="00946DB4"/>
    <w:rsid w:val="00946EAD"/>
    <w:rsid w:val="00947561"/>
    <w:rsid w:val="009477C3"/>
    <w:rsid w:val="00947CCC"/>
    <w:rsid w:val="009506A4"/>
    <w:rsid w:val="00951B1A"/>
    <w:rsid w:val="009520BE"/>
    <w:rsid w:val="0095260B"/>
    <w:rsid w:val="00952B24"/>
    <w:rsid w:val="009533EB"/>
    <w:rsid w:val="00953C18"/>
    <w:rsid w:val="00954686"/>
    <w:rsid w:val="0095505C"/>
    <w:rsid w:val="009550AE"/>
    <w:rsid w:val="009552FC"/>
    <w:rsid w:val="0095599A"/>
    <w:rsid w:val="00955D45"/>
    <w:rsid w:val="009563AB"/>
    <w:rsid w:val="00956741"/>
    <w:rsid w:val="00957043"/>
    <w:rsid w:val="00957058"/>
    <w:rsid w:val="0095724E"/>
    <w:rsid w:val="00957410"/>
    <w:rsid w:val="00957558"/>
    <w:rsid w:val="00957AEA"/>
    <w:rsid w:val="00957E53"/>
    <w:rsid w:val="0096020E"/>
    <w:rsid w:val="00960A58"/>
    <w:rsid w:val="00960F74"/>
    <w:rsid w:val="00960FBB"/>
    <w:rsid w:val="009611EF"/>
    <w:rsid w:val="00961954"/>
    <w:rsid w:val="00961D62"/>
    <w:rsid w:val="00962854"/>
    <w:rsid w:val="00962ED2"/>
    <w:rsid w:val="00963F99"/>
    <w:rsid w:val="009648BD"/>
    <w:rsid w:val="00964D5C"/>
    <w:rsid w:val="009651F4"/>
    <w:rsid w:val="00965851"/>
    <w:rsid w:val="0096590A"/>
    <w:rsid w:val="00965EA0"/>
    <w:rsid w:val="00966C04"/>
    <w:rsid w:val="00966D0D"/>
    <w:rsid w:val="00967AEF"/>
    <w:rsid w:val="00967DA8"/>
    <w:rsid w:val="00967E53"/>
    <w:rsid w:val="009707D5"/>
    <w:rsid w:val="00970951"/>
    <w:rsid w:val="00970ADD"/>
    <w:rsid w:val="00970CA8"/>
    <w:rsid w:val="00970D96"/>
    <w:rsid w:val="00970F28"/>
    <w:rsid w:val="00971CFF"/>
    <w:rsid w:val="00972ADC"/>
    <w:rsid w:val="00973B60"/>
    <w:rsid w:val="00975F0D"/>
    <w:rsid w:val="009760EE"/>
    <w:rsid w:val="00976544"/>
    <w:rsid w:val="00977259"/>
    <w:rsid w:val="009774B4"/>
    <w:rsid w:val="00977652"/>
    <w:rsid w:val="00977A17"/>
    <w:rsid w:val="00977D11"/>
    <w:rsid w:val="00980914"/>
    <w:rsid w:val="00980CC6"/>
    <w:rsid w:val="00980E55"/>
    <w:rsid w:val="009818B9"/>
    <w:rsid w:val="00982568"/>
    <w:rsid w:val="009826D4"/>
    <w:rsid w:val="009827F8"/>
    <w:rsid w:val="009831AA"/>
    <w:rsid w:val="00983821"/>
    <w:rsid w:val="00983904"/>
    <w:rsid w:val="00984998"/>
    <w:rsid w:val="00984C2C"/>
    <w:rsid w:val="009855D9"/>
    <w:rsid w:val="009862E1"/>
    <w:rsid w:val="0098678B"/>
    <w:rsid w:val="00986A83"/>
    <w:rsid w:val="00986B29"/>
    <w:rsid w:val="009874C8"/>
    <w:rsid w:val="00987FD5"/>
    <w:rsid w:val="009900CB"/>
    <w:rsid w:val="0099018C"/>
    <w:rsid w:val="0099066C"/>
    <w:rsid w:val="00990753"/>
    <w:rsid w:val="009916AE"/>
    <w:rsid w:val="009926E7"/>
    <w:rsid w:val="0099415E"/>
    <w:rsid w:val="00994912"/>
    <w:rsid w:val="00995CA5"/>
    <w:rsid w:val="00996392"/>
    <w:rsid w:val="00996780"/>
    <w:rsid w:val="00996FE8"/>
    <w:rsid w:val="009972AA"/>
    <w:rsid w:val="0099731A"/>
    <w:rsid w:val="00997A9C"/>
    <w:rsid w:val="009A05D1"/>
    <w:rsid w:val="009A08C9"/>
    <w:rsid w:val="009A0CCE"/>
    <w:rsid w:val="009A117A"/>
    <w:rsid w:val="009A172B"/>
    <w:rsid w:val="009A17EB"/>
    <w:rsid w:val="009A18F1"/>
    <w:rsid w:val="009A205D"/>
    <w:rsid w:val="009A21B6"/>
    <w:rsid w:val="009A23A5"/>
    <w:rsid w:val="009A29B2"/>
    <w:rsid w:val="009A29F6"/>
    <w:rsid w:val="009A2A5B"/>
    <w:rsid w:val="009A38BD"/>
    <w:rsid w:val="009A4090"/>
    <w:rsid w:val="009A4C7F"/>
    <w:rsid w:val="009A54F6"/>
    <w:rsid w:val="009A59DC"/>
    <w:rsid w:val="009A6665"/>
    <w:rsid w:val="009A7BFB"/>
    <w:rsid w:val="009B0454"/>
    <w:rsid w:val="009B058D"/>
    <w:rsid w:val="009B0768"/>
    <w:rsid w:val="009B0A12"/>
    <w:rsid w:val="009B15DD"/>
    <w:rsid w:val="009B1C4A"/>
    <w:rsid w:val="009B1D83"/>
    <w:rsid w:val="009B1DF4"/>
    <w:rsid w:val="009B1F02"/>
    <w:rsid w:val="009B1FA9"/>
    <w:rsid w:val="009B2931"/>
    <w:rsid w:val="009B2A33"/>
    <w:rsid w:val="009B3077"/>
    <w:rsid w:val="009B5C08"/>
    <w:rsid w:val="009B65EE"/>
    <w:rsid w:val="009B7597"/>
    <w:rsid w:val="009B7C79"/>
    <w:rsid w:val="009C0833"/>
    <w:rsid w:val="009C093B"/>
    <w:rsid w:val="009C0986"/>
    <w:rsid w:val="009C0AE0"/>
    <w:rsid w:val="009C0F24"/>
    <w:rsid w:val="009C2099"/>
    <w:rsid w:val="009C23B2"/>
    <w:rsid w:val="009C2630"/>
    <w:rsid w:val="009C384D"/>
    <w:rsid w:val="009C530A"/>
    <w:rsid w:val="009C5F95"/>
    <w:rsid w:val="009C5FB7"/>
    <w:rsid w:val="009C646D"/>
    <w:rsid w:val="009C6C1D"/>
    <w:rsid w:val="009C6FF9"/>
    <w:rsid w:val="009C78AF"/>
    <w:rsid w:val="009D0867"/>
    <w:rsid w:val="009D093E"/>
    <w:rsid w:val="009D266F"/>
    <w:rsid w:val="009D27FC"/>
    <w:rsid w:val="009D32A0"/>
    <w:rsid w:val="009D3A17"/>
    <w:rsid w:val="009D3F28"/>
    <w:rsid w:val="009D3FB2"/>
    <w:rsid w:val="009D4D40"/>
    <w:rsid w:val="009D4DDB"/>
    <w:rsid w:val="009D5965"/>
    <w:rsid w:val="009E0D97"/>
    <w:rsid w:val="009E0F65"/>
    <w:rsid w:val="009E182E"/>
    <w:rsid w:val="009E1EA6"/>
    <w:rsid w:val="009E2A8B"/>
    <w:rsid w:val="009E2CA7"/>
    <w:rsid w:val="009E37B4"/>
    <w:rsid w:val="009E3892"/>
    <w:rsid w:val="009E3B3E"/>
    <w:rsid w:val="009E3C95"/>
    <w:rsid w:val="009E4163"/>
    <w:rsid w:val="009E454A"/>
    <w:rsid w:val="009E4695"/>
    <w:rsid w:val="009E4B62"/>
    <w:rsid w:val="009E5063"/>
    <w:rsid w:val="009E6214"/>
    <w:rsid w:val="009E7184"/>
    <w:rsid w:val="009F003D"/>
    <w:rsid w:val="009F0804"/>
    <w:rsid w:val="009F18D4"/>
    <w:rsid w:val="009F2003"/>
    <w:rsid w:val="009F2C78"/>
    <w:rsid w:val="009F3221"/>
    <w:rsid w:val="009F3567"/>
    <w:rsid w:val="009F4285"/>
    <w:rsid w:val="009F49AC"/>
    <w:rsid w:val="009F5F3D"/>
    <w:rsid w:val="009F614A"/>
    <w:rsid w:val="009F62DF"/>
    <w:rsid w:val="009F646C"/>
    <w:rsid w:val="009F685D"/>
    <w:rsid w:val="009F68B6"/>
    <w:rsid w:val="009F6F2A"/>
    <w:rsid w:val="009F75D3"/>
    <w:rsid w:val="009F7E4C"/>
    <w:rsid w:val="00A00B54"/>
    <w:rsid w:val="00A00B80"/>
    <w:rsid w:val="00A01552"/>
    <w:rsid w:val="00A01B72"/>
    <w:rsid w:val="00A02599"/>
    <w:rsid w:val="00A02D8D"/>
    <w:rsid w:val="00A03B24"/>
    <w:rsid w:val="00A047A1"/>
    <w:rsid w:val="00A04844"/>
    <w:rsid w:val="00A04980"/>
    <w:rsid w:val="00A04D5D"/>
    <w:rsid w:val="00A052E8"/>
    <w:rsid w:val="00A053D8"/>
    <w:rsid w:val="00A0565F"/>
    <w:rsid w:val="00A059B5"/>
    <w:rsid w:val="00A060BF"/>
    <w:rsid w:val="00A06772"/>
    <w:rsid w:val="00A06BF7"/>
    <w:rsid w:val="00A07876"/>
    <w:rsid w:val="00A07EBC"/>
    <w:rsid w:val="00A105D7"/>
    <w:rsid w:val="00A1067B"/>
    <w:rsid w:val="00A1105C"/>
    <w:rsid w:val="00A11069"/>
    <w:rsid w:val="00A11616"/>
    <w:rsid w:val="00A11E11"/>
    <w:rsid w:val="00A11F4A"/>
    <w:rsid w:val="00A12553"/>
    <w:rsid w:val="00A135F7"/>
    <w:rsid w:val="00A1383B"/>
    <w:rsid w:val="00A13E4C"/>
    <w:rsid w:val="00A1555B"/>
    <w:rsid w:val="00A16B8B"/>
    <w:rsid w:val="00A1726F"/>
    <w:rsid w:val="00A2082D"/>
    <w:rsid w:val="00A21611"/>
    <w:rsid w:val="00A217B1"/>
    <w:rsid w:val="00A21AC2"/>
    <w:rsid w:val="00A21DA0"/>
    <w:rsid w:val="00A21E56"/>
    <w:rsid w:val="00A21F72"/>
    <w:rsid w:val="00A22C37"/>
    <w:rsid w:val="00A23CF0"/>
    <w:rsid w:val="00A23DEB"/>
    <w:rsid w:val="00A24023"/>
    <w:rsid w:val="00A24389"/>
    <w:rsid w:val="00A243B8"/>
    <w:rsid w:val="00A2441C"/>
    <w:rsid w:val="00A2476D"/>
    <w:rsid w:val="00A25299"/>
    <w:rsid w:val="00A252D5"/>
    <w:rsid w:val="00A258C9"/>
    <w:rsid w:val="00A25A6E"/>
    <w:rsid w:val="00A25DF7"/>
    <w:rsid w:val="00A266AF"/>
    <w:rsid w:val="00A27265"/>
    <w:rsid w:val="00A27325"/>
    <w:rsid w:val="00A275C6"/>
    <w:rsid w:val="00A27606"/>
    <w:rsid w:val="00A303AB"/>
    <w:rsid w:val="00A30A76"/>
    <w:rsid w:val="00A31906"/>
    <w:rsid w:val="00A31D2D"/>
    <w:rsid w:val="00A32440"/>
    <w:rsid w:val="00A3285C"/>
    <w:rsid w:val="00A3369E"/>
    <w:rsid w:val="00A33BFE"/>
    <w:rsid w:val="00A34462"/>
    <w:rsid w:val="00A3522A"/>
    <w:rsid w:val="00A35375"/>
    <w:rsid w:val="00A355EE"/>
    <w:rsid w:val="00A35E53"/>
    <w:rsid w:val="00A36545"/>
    <w:rsid w:val="00A37299"/>
    <w:rsid w:val="00A40374"/>
    <w:rsid w:val="00A4064E"/>
    <w:rsid w:val="00A40A54"/>
    <w:rsid w:val="00A40C64"/>
    <w:rsid w:val="00A412C5"/>
    <w:rsid w:val="00A41907"/>
    <w:rsid w:val="00A41B09"/>
    <w:rsid w:val="00A41B3B"/>
    <w:rsid w:val="00A41DC8"/>
    <w:rsid w:val="00A42668"/>
    <w:rsid w:val="00A42F12"/>
    <w:rsid w:val="00A43A4A"/>
    <w:rsid w:val="00A4524B"/>
    <w:rsid w:val="00A4562D"/>
    <w:rsid w:val="00A45654"/>
    <w:rsid w:val="00A45825"/>
    <w:rsid w:val="00A45E1C"/>
    <w:rsid w:val="00A4664F"/>
    <w:rsid w:val="00A46862"/>
    <w:rsid w:val="00A46C28"/>
    <w:rsid w:val="00A46F17"/>
    <w:rsid w:val="00A47B06"/>
    <w:rsid w:val="00A47BFD"/>
    <w:rsid w:val="00A50626"/>
    <w:rsid w:val="00A50944"/>
    <w:rsid w:val="00A51ECF"/>
    <w:rsid w:val="00A51F43"/>
    <w:rsid w:val="00A52270"/>
    <w:rsid w:val="00A52825"/>
    <w:rsid w:val="00A52A4E"/>
    <w:rsid w:val="00A52AAB"/>
    <w:rsid w:val="00A54427"/>
    <w:rsid w:val="00A548E4"/>
    <w:rsid w:val="00A55CFD"/>
    <w:rsid w:val="00A562CD"/>
    <w:rsid w:val="00A56761"/>
    <w:rsid w:val="00A569BA"/>
    <w:rsid w:val="00A56BF2"/>
    <w:rsid w:val="00A56C57"/>
    <w:rsid w:val="00A57413"/>
    <w:rsid w:val="00A57455"/>
    <w:rsid w:val="00A57DE9"/>
    <w:rsid w:val="00A60135"/>
    <w:rsid w:val="00A60950"/>
    <w:rsid w:val="00A61235"/>
    <w:rsid w:val="00A614E9"/>
    <w:rsid w:val="00A61BAA"/>
    <w:rsid w:val="00A63351"/>
    <w:rsid w:val="00A63832"/>
    <w:rsid w:val="00A6398B"/>
    <w:rsid w:val="00A63BD3"/>
    <w:rsid w:val="00A64182"/>
    <w:rsid w:val="00A6495E"/>
    <w:rsid w:val="00A65A45"/>
    <w:rsid w:val="00A66255"/>
    <w:rsid w:val="00A67136"/>
    <w:rsid w:val="00A67604"/>
    <w:rsid w:val="00A7109F"/>
    <w:rsid w:val="00A716E5"/>
    <w:rsid w:val="00A7172D"/>
    <w:rsid w:val="00A72270"/>
    <w:rsid w:val="00A731BE"/>
    <w:rsid w:val="00A7328C"/>
    <w:rsid w:val="00A73C21"/>
    <w:rsid w:val="00A7459F"/>
    <w:rsid w:val="00A74A18"/>
    <w:rsid w:val="00A74A80"/>
    <w:rsid w:val="00A74E5F"/>
    <w:rsid w:val="00A757F1"/>
    <w:rsid w:val="00A7598A"/>
    <w:rsid w:val="00A75E29"/>
    <w:rsid w:val="00A76168"/>
    <w:rsid w:val="00A768EF"/>
    <w:rsid w:val="00A76952"/>
    <w:rsid w:val="00A76E84"/>
    <w:rsid w:val="00A76EA6"/>
    <w:rsid w:val="00A76F4E"/>
    <w:rsid w:val="00A7741E"/>
    <w:rsid w:val="00A806FF"/>
    <w:rsid w:val="00A81431"/>
    <w:rsid w:val="00A8352A"/>
    <w:rsid w:val="00A83666"/>
    <w:rsid w:val="00A83759"/>
    <w:rsid w:val="00A83C00"/>
    <w:rsid w:val="00A84B3D"/>
    <w:rsid w:val="00A85515"/>
    <w:rsid w:val="00A8558A"/>
    <w:rsid w:val="00A86056"/>
    <w:rsid w:val="00A87373"/>
    <w:rsid w:val="00A8777F"/>
    <w:rsid w:val="00A90327"/>
    <w:rsid w:val="00A90D4F"/>
    <w:rsid w:val="00A910DA"/>
    <w:rsid w:val="00A91951"/>
    <w:rsid w:val="00A9238E"/>
    <w:rsid w:val="00A9269B"/>
    <w:rsid w:val="00A927E4"/>
    <w:rsid w:val="00A92ADA"/>
    <w:rsid w:val="00A931C6"/>
    <w:rsid w:val="00A9385B"/>
    <w:rsid w:val="00A93A6A"/>
    <w:rsid w:val="00A93B2E"/>
    <w:rsid w:val="00A94725"/>
    <w:rsid w:val="00A955E3"/>
    <w:rsid w:val="00A95957"/>
    <w:rsid w:val="00A96058"/>
    <w:rsid w:val="00A96318"/>
    <w:rsid w:val="00A96475"/>
    <w:rsid w:val="00A96682"/>
    <w:rsid w:val="00A96746"/>
    <w:rsid w:val="00A96FCF"/>
    <w:rsid w:val="00A970E9"/>
    <w:rsid w:val="00A97331"/>
    <w:rsid w:val="00A97806"/>
    <w:rsid w:val="00A97B35"/>
    <w:rsid w:val="00AA0722"/>
    <w:rsid w:val="00AA0ACB"/>
    <w:rsid w:val="00AA0DE0"/>
    <w:rsid w:val="00AA14CA"/>
    <w:rsid w:val="00AA1881"/>
    <w:rsid w:val="00AA48ED"/>
    <w:rsid w:val="00AA5B44"/>
    <w:rsid w:val="00AA63C1"/>
    <w:rsid w:val="00AA6485"/>
    <w:rsid w:val="00AA6B4C"/>
    <w:rsid w:val="00AA76C4"/>
    <w:rsid w:val="00AA79B9"/>
    <w:rsid w:val="00AB1560"/>
    <w:rsid w:val="00AB1EF5"/>
    <w:rsid w:val="00AB2660"/>
    <w:rsid w:val="00AB304F"/>
    <w:rsid w:val="00AB3D42"/>
    <w:rsid w:val="00AB523C"/>
    <w:rsid w:val="00AB5E4D"/>
    <w:rsid w:val="00AB60FD"/>
    <w:rsid w:val="00AB65D9"/>
    <w:rsid w:val="00AB683D"/>
    <w:rsid w:val="00AB70C5"/>
    <w:rsid w:val="00AB794A"/>
    <w:rsid w:val="00AB7C14"/>
    <w:rsid w:val="00AC1376"/>
    <w:rsid w:val="00AC1849"/>
    <w:rsid w:val="00AC2EF5"/>
    <w:rsid w:val="00AC3226"/>
    <w:rsid w:val="00AC3705"/>
    <w:rsid w:val="00AC3B25"/>
    <w:rsid w:val="00AC4367"/>
    <w:rsid w:val="00AC44F6"/>
    <w:rsid w:val="00AC4D3A"/>
    <w:rsid w:val="00AC5884"/>
    <w:rsid w:val="00AC6236"/>
    <w:rsid w:val="00AC65C1"/>
    <w:rsid w:val="00AC671D"/>
    <w:rsid w:val="00AC6E3E"/>
    <w:rsid w:val="00AC6E85"/>
    <w:rsid w:val="00AC74E0"/>
    <w:rsid w:val="00AC78D0"/>
    <w:rsid w:val="00AD1551"/>
    <w:rsid w:val="00AD156C"/>
    <w:rsid w:val="00AD198F"/>
    <w:rsid w:val="00AD1A8C"/>
    <w:rsid w:val="00AD1ABB"/>
    <w:rsid w:val="00AD2067"/>
    <w:rsid w:val="00AD2776"/>
    <w:rsid w:val="00AD3572"/>
    <w:rsid w:val="00AD48A5"/>
    <w:rsid w:val="00AD4A79"/>
    <w:rsid w:val="00AD4B2D"/>
    <w:rsid w:val="00AD5286"/>
    <w:rsid w:val="00AD529F"/>
    <w:rsid w:val="00AD543E"/>
    <w:rsid w:val="00AD5F3B"/>
    <w:rsid w:val="00AD6931"/>
    <w:rsid w:val="00AD6BDC"/>
    <w:rsid w:val="00AD7B1D"/>
    <w:rsid w:val="00AE0164"/>
    <w:rsid w:val="00AE0866"/>
    <w:rsid w:val="00AE0AD6"/>
    <w:rsid w:val="00AE0F64"/>
    <w:rsid w:val="00AE1E07"/>
    <w:rsid w:val="00AE27C2"/>
    <w:rsid w:val="00AE33A5"/>
    <w:rsid w:val="00AE3F11"/>
    <w:rsid w:val="00AE4BE0"/>
    <w:rsid w:val="00AE547D"/>
    <w:rsid w:val="00AE5508"/>
    <w:rsid w:val="00AE67DE"/>
    <w:rsid w:val="00AE712D"/>
    <w:rsid w:val="00AE753F"/>
    <w:rsid w:val="00AF058A"/>
    <w:rsid w:val="00AF06FC"/>
    <w:rsid w:val="00AF0B5D"/>
    <w:rsid w:val="00AF1443"/>
    <w:rsid w:val="00AF2656"/>
    <w:rsid w:val="00AF2815"/>
    <w:rsid w:val="00AF2968"/>
    <w:rsid w:val="00AF3430"/>
    <w:rsid w:val="00AF3BED"/>
    <w:rsid w:val="00AF4397"/>
    <w:rsid w:val="00AF4A3A"/>
    <w:rsid w:val="00AF4CEB"/>
    <w:rsid w:val="00AF4F07"/>
    <w:rsid w:val="00AF51F3"/>
    <w:rsid w:val="00AF5433"/>
    <w:rsid w:val="00AF5C15"/>
    <w:rsid w:val="00AF5FD2"/>
    <w:rsid w:val="00AF6052"/>
    <w:rsid w:val="00AF62D0"/>
    <w:rsid w:val="00AF6755"/>
    <w:rsid w:val="00AF7245"/>
    <w:rsid w:val="00AF74F3"/>
    <w:rsid w:val="00AF7734"/>
    <w:rsid w:val="00B0036D"/>
    <w:rsid w:val="00B00698"/>
    <w:rsid w:val="00B00BB1"/>
    <w:rsid w:val="00B01C54"/>
    <w:rsid w:val="00B02197"/>
    <w:rsid w:val="00B0219F"/>
    <w:rsid w:val="00B02264"/>
    <w:rsid w:val="00B02460"/>
    <w:rsid w:val="00B02F52"/>
    <w:rsid w:val="00B03350"/>
    <w:rsid w:val="00B037A9"/>
    <w:rsid w:val="00B0381A"/>
    <w:rsid w:val="00B03A6A"/>
    <w:rsid w:val="00B04719"/>
    <w:rsid w:val="00B05997"/>
    <w:rsid w:val="00B05B3F"/>
    <w:rsid w:val="00B0610E"/>
    <w:rsid w:val="00B0682E"/>
    <w:rsid w:val="00B06933"/>
    <w:rsid w:val="00B0740C"/>
    <w:rsid w:val="00B075ED"/>
    <w:rsid w:val="00B07634"/>
    <w:rsid w:val="00B077A0"/>
    <w:rsid w:val="00B078D6"/>
    <w:rsid w:val="00B07D97"/>
    <w:rsid w:val="00B1046A"/>
    <w:rsid w:val="00B109FF"/>
    <w:rsid w:val="00B10C34"/>
    <w:rsid w:val="00B115A0"/>
    <w:rsid w:val="00B11A34"/>
    <w:rsid w:val="00B11F8D"/>
    <w:rsid w:val="00B13009"/>
    <w:rsid w:val="00B13055"/>
    <w:rsid w:val="00B1357F"/>
    <w:rsid w:val="00B13872"/>
    <w:rsid w:val="00B13B89"/>
    <w:rsid w:val="00B13BA8"/>
    <w:rsid w:val="00B14363"/>
    <w:rsid w:val="00B1527F"/>
    <w:rsid w:val="00B155A6"/>
    <w:rsid w:val="00B1582D"/>
    <w:rsid w:val="00B15ACD"/>
    <w:rsid w:val="00B15DEC"/>
    <w:rsid w:val="00B15FC2"/>
    <w:rsid w:val="00B16179"/>
    <w:rsid w:val="00B173B5"/>
    <w:rsid w:val="00B177E0"/>
    <w:rsid w:val="00B20398"/>
    <w:rsid w:val="00B209CE"/>
    <w:rsid w:val="00B20A6E"/>
    <w:rsid w:val="00B21F5A"/>
    <w:rsid w:val="00B22651"/>
    <w:rsid w:val="00B22935"/>
    <w:rsid w:val="00B22F8D"/>
    <w:rsid w:val="00B2317F"/>
    <w:rsid w:val="00B24AE0"/>
    <w:rsid w:val="00B251E7"/>
    <w:rsid w:val="00B3024A"/>
    <w:rsid w:val="00B3053D"/>
    <w:rsid w:val="00B306FB"/>
    <w:rsid w:val="00B30993"/>
    <w:rsid w:val="00B30BD0"/>
    <w:rsid w:val="00B31359"/>
    <w:rsid w:val="00B31451"/>
    <w:rsid w:val="00B3162D"/>
    <w:rsid w:val="00B3180B"/>
    <w:rsid w:val="00B32206"/>
    <w:rsid w:val="00B32CDF"/>
    <w:rsid w:val="00B333E5"/>
    <w:rsid w:val="00B33938"/>
    <w:rsid w:val="00B33B83"/>
    <w:rsid w:val="00B33DA7"/>
    <w:rsid w:val="00B3471F"/>
    <w:rsid w:val="00B347D3"/>
    <w:rsid w:val="00B3587A"/>
    <w:rsid w:val="00B35B10"/>
    <w:rsid w:val="00B35D63"/>
    <w:rsid w:val="00B36290"/>
    <w:rsid w:val="00B366B8"/>
    <w:rsid w:val="00B368D2"/>
    <w:rsid w:val="00B36AFC"/>
    <w:rsid w:val="00B36C6D"/>
    <w:rsid w:val="00B36DF2"/>
    <w:rsid w:val="00B37143"/>
    <w:rsid w:val="00B37906"/>
    <w:rsid w:val="00B37BC0"/>
    <w:rsid w:val="00B37E75"/>
    <w:rsid w:val="00B40380"/>
    <w:rsid w:val="00B41798"/>
    <w:rsid w:val="00B41D8E"/>
    <w:rsid w:val="00B41D9D"/>
    <w:rsid w:val="00B41E2F"/>
    <w:rsid w:val="00B4204B"/>
    <w:rsid w:val="00B425C1"/>
    <w:rsid w:val="00B429AF"/>
    <w:rsid w:val="00B439A6"/>
    <w:rsid w:val="00B439F7"/>
    <w:rsid w:val="00B43B48"/>
    <w:rsid w:val="00B43C82"/>
    <w:rsid w:val="00B43E03"/>
    <w:rsid w:val="00B4448D"/>
    <w:rsid w:val="00B450E0"/>
    <w:rsid w:val="00B45242"/>
    <w:rsid w:val="00B459BB"/>
    <w:rsid w:val="00B46F58"/>
    <w:rsid w:val="00B47880"/>
    <w:rsid w:val="00B47A17"/>
    <w:rsid w:val="00B50514"/>
    <w:rsid w:val="00B505F4"/>
    <w:rsid w:val="00B50E12"/>
    <w:rsid w:val="00B50FA7"/>
    <w:rsid w:val="00B516FF"/>
    <w:rsid w:val="00B521CB"/>
    <w:rsid w:val="00B524EB"/>
    <w:rsid w:val="00B52600"/>
    <w:rsid w:val="00B52647"/>
    <w:rsid w:val="00B54DAE"/>
    <w:rsid w:val="00B54FE6"/>
    <w:rsid w:val="00B5528B"/>
    <w:rsid w:val="00B55D2C"/>
    <w:rsid w:val="00B55EE9"/>
    <w:rsid w:val="00B56301"/>
    <w:rsid w:val="00B57344"/>
    <w:rsid w:val="00B5789E"/>
    <w:rsid w:val="00B57907"/>
    <w:rsid w:val="00B579A9"/>
    <w:rsid w:val="00B57AC7"/>
    <w:rsid w:val="00B601E9"/>
    <w:rsid w:val="00B61688"/>
    <w:rsid w:val="00B61A8C"/>
    <w:rsid w:val="00B61E87"/>
    <w:rsid w:val="00B61F6D"/>
    <w:rsid w:val="00B628D9"/>
    <w:rsid w:val="00B62945"/>
    <w:rsid w:val="00B6296A"/>
    <w:rsid w:val="00B62E47"/>
    <w:rsid w:val="00B62EC8"/>
    <w:rsid w:val="00B6350B"/>
    <w:rsid w:val="00B6390B"/>
    <w:rsid w:val="00B63C4F"/>
    <w:rsid w:val="00B64059"/>
    <w:rsid w:val="00B640AF"/>
    <w:rsid w:val="00B64361"/>
    <w:rsid w:val="00B6444C"/>
    <w:rsid w:val="00B64715"/>
    <w:rsid w:val="00B65136"/>
    <w:rsid w:val="00B65555"/>
    <w:rsid w:val="00B65863"/>
    <w:rsid w:val="00B65B0B"/>
    <w:rsid w:val="00B66270"/>
    <w:rsid w:val="00B67E5E"/>
    <w:rsid w:val="00B70294"/>
    <w:rsid w:val="00B702D1"/>
    <w:rsid w:val="00B70BC5"/>
    <w:rsid w:val="00B70FF0"/>
    <w:rsid w:val="00B712A6"/>
    <w:rsid w:val="00B712C1"/>
    <w:rsid w:val="00B717E1"/>
    <w:rsid w:val="00B725AF"/>
    <w:rsid w:val="00B72846"/>
    <w:rsid w:val="00B7299A"/>
    <w:rsid w:val="00B74205"/>
    <w:rsid w:val="00B74AEA"/>
    <w:rsid w:val="00B755C7"/>
    <w:rsid w:val="00B75730"/>
    <w:rsid w:val="00B75797"/>
    <w:rsid w:val="00B75A1F"/>
    <w:rsid w:val="00B7639E"/>
    <w:rsid w:val="00B76814"/>
    <w:rsid w:val="00B769C8"/>
    <w:rsid w:val="00B76AAE"/>
    <w:rsid w:val="00B77511"/>
    <w:rsid w:val="00B80365"/>
    <w:rsid w:val="00B804FA"/>
    <w:rsid w:val="00B81ED3"/>
    <w:rsid w:val="00B8234A"/>
    <w:rsid w:val="00B82C28"/>
    <w:rsid w:val="00B8314B"/>
    <w:rsid w:val="00B83394"/>
    <w:rsid w:val="00B835D9"/>
    <w:rsid w:val="00B847DF"/>
    <w:rsid w:val="00B8571D"/>
    <w:rsid w:val="00B85C8E"/>
    <w:rsid w:val="00B85FEE"/>
    <w:rsid w:val="00B862C7"/>
    <w:rsid w:val="00B9036E"/>
    <w:rsid w:val="00B9135B"/>
    <w:rsid w:val="00B914AD"/>
    <w:rsid w:val="00B91761"/>
    <w:rsid w:val="00B91978"/>
    <w:rsid w:val="00B91F6D"/>
    <w:rsid w:val="00B91F7B"/>
    <w:rsid w:val="00B9256C"/>
    <w:rsid w:val="00B93159"/>
    <w:rsid w:val="00B93458"/>
    <w:rsid w:val="00B943A6"/>
    <w:rsid w:val="00B94AE1"/>
    <w:rsid w:val="00B95009"/>
    <w:rsid w:val="00B950A7"/>
    <w:rsid w:val="00B95484"/>
    <w:rsid w:val="00B9602E"/>
    <w:rsid w:val="00B96AB3"/>
    <w:rsid w:val="00B97954"/>
    <w:rsid w:val="00BA01D8"/>
    <w:rsid w:val="00BA0CB2"/>
    <w:rsid w:val="00BA1A74"/>
    <w:rsid w:val="00BA1CB5"/>
    <w:rsid w:val="00BA1FCC"/>
    <w:rsid w:val="00BA1FF3"/>
    <w:rsid w:val="00BA2293"/>
    <w:rsid w:val="00BA25B9"/>
    <w:rsid w:val="00BA2987"/>
    <w:rsid w:val="00BA2AB3"/>
    <w:rsid w:val="00BA2EEF"/>
    <w:rsid w:val="00BA3767"/>
    <w:rsid w:val="00BA3B14"/>
    <w:rsid w:val="00BA3EE4"/>
    <w:rsid w:val="00BA3F08"/>
    <w:rsid w:val="00BA44AF"/>
    <w:rsid w:val="00BA48DC"/>
    <w:rsid w:val="00BA4D6B"/>
    <w:rsid w:val="00BA52E7"/>
    <w:rsid w:val="00BA55F6"/>
    <w:rsid w:val="00BA65DD"/>
    <w:rsid w:val="00BA73F3"/>
    <w:rsid w:val="00BA7480"/>
    <w:rsid w:val="00BA7576"/>
    <w:rsid w:val="00BA7ACE"/>
    <w:rsid w:val="00BA7B6B"/>
    <w:rsid w:val="00BA7D5A"/>
    <w:rsid w:val="00BB01C4"/>
    <w:rsid w:val="00BB1AFC"/>
    <w:rsid w:val="00BB2E55"/>
    <w:rsid w:val="00BB31C2"/>
    <w:rsid w:val="00BB4087"/>
    <w:rsid w:val="00BB5F91"/>
    <w:rsid w:val="00BB60C3"/>
    <w:rsid w:val="00BB624A"/>
    <w:rsid w:val="00BB6504"/>
    <w:rsid w:val="00BB6580"/>
    <w:rsid w:val="00BB6654"/>
    <w:rsid w:val="00BB6840"/>
    <w:rsid w:val="00BB6853"/>
    <w:rsid w:val="00BB6BB9"/>
    <w:rsid w:val="00BB6F81"/>
    <w:rsid w:val="00BB79F2"/>
    <w:rsid w:val="00BB7D1C"/>
    <w:rsid w:val="00BB7F7E"/>
    <w:rsid w:val="00BC000B"/>
    <w:rsid w:val="00BC00C4"/>
    <w:rsid w:val="00BC0B6F"/>
    <w:rsid w:val="00BC0D74"/>
    <w:rsid w:val="00BC19BD"/>
    <w:rsid w:val="00BC1C93"/>
    <w:rsid w:val="00BC2150"/>
    <w:rsid w:val="00BC29EF"/>
    <w:rsid w:val="00BC3608"/>
    <w:rsid w:val="00BC36A3"/>
    <w:rsid w:val="00BC3A0F"/>
    <w:rsid w:val="00BC3DF2"/>
    <w:rsid w:val="00BC46A2"/>
    <w:rsid w:val="00BC4857"/>
    <w:rsid w:val="00BC48EC"/>
    <w:rsid w:val="00BC4C0C"/>
    <w:rsid w:val="00BC4CB3"/>
    <w:rsid w:val="00BC51D5"/>
    <w:rsid w:val="00BC5B8D"/>
    <w:rsid w:val="00BC62CA"/>
    <w:rsid w:val="00BC639A"/>
    <w:rsid w:val="00BC6758"/>
    <w:rsid w:val="00BC68B7"/>
    <w:rsid w:val="00BC745F"/>
    <w:rsid w:val="00BD136B"/>
    <w:rsid w:val="00BD162F"/>
    <w:rsid w:val="00BD1DD8"/>
    <w:rsid w:val="00BD2057"/>
    <w:rsid w:val="00BD2E59"/>
    <w:rsid w:val="00BD34CD"/>
    <w:rsid w:val="00BD3705"/>
    <w:rsid w:val="00BD4441"/>
    <w:rsid w:val="00BD46EB"/>
    <w:rsid w:val="00BD4A5C"/>
    <w:rsid w:val="00BD5B01"/>
    <w:rsid w:val="00BD5E6E"/>
    <w:rsid w:val="00BD635A"/>
    <w:rsid w:val="00BD63D9"/>
    <w:rsid w:val="00BD6946"/>
    <w:rsid w:val="00BD6B10"/>
    <w:rsid w:val="00BD6C19"/>
    <w:rsid w:val="00BD76A4"/>
    <w:rsid w:val="00BD7723"/>
    <w:rsid w:val="00BD7F10"/>
    <w:rsid w:val="00BE07F7"/>
    <w:rsid w:val="00BE1231"/>
    <w:rsid w:val="00BE123C"/>
    <w:rsid w:val="00BE2248"/>
    <w:rsid w:val="00BE2347"/>
    <w:rsid w:val="00BE4382"/>
    <w:rsid w:val="00BE4B01"/>
    <w:rsid w:val="00BE5153"/>
    <w:rsid w:val="00BE5A24"/>
    <w:rsid w:val="00BE64B2"/>
    <w:rsid w:val="00BE6606"/>
    <w:rsid w:val="00BE6EBC"/>
    <w:rsid w:val="00BE74B4"/>
    <w:rsid w:val="00BE74FD"/>
    <w:rsid w:val="00BE77D5"/>
    <w:rsid w:val="00BE7986"/>
    <w:rsid w:val="00BF1A9A"/>
    <w:rsid w:val="00BF1F48"/>
    <w:rsid w:val="00BF2391"/>
    <w:rsid w:val="00BF3008"/>
    <w:rsid w:val="00BF373B"/>
    <w:rsid w:val="00BF3F43"/>
    <w:rsid w:val="00BF4C23"/>
    <w:rsid w:val="00BF4FA6"/>
    <w:rsid w:val="00BF50D9"/>
    <w:rsid w:val="00BF54A7"/>
    <w:rsid w:val="00BF5EAC"/>
    <w:rsid w:val="00BF5EED"/>
    <w:rsid w:val="00BF5F32"/>
    <w:rsid w:val="00BF5F65"/>
    <w:rsid w:val="00BF6D06"/>
    <w:rsid w:val="00BF711F"/>
    <w:rsid w:val="00BF7145"/>
    <w:rsid w:val="00BF71FA"/>
    <w:rsid w:val="00BF7506"/>
    <w:rsid w:val="00BF7D4C"/>
    <w:rsid w:val="00C0056B"/>
    <w:rsid w:val="00C00ABB"/>
    <w:rsid w:val="00C00EF8"/>
    <w:rsid w:val="00C022B6"/>
    <w:rsid w:val="00C02AAB"/>
    <w:rsid w:val="00C040FF"/>
    <w:rsid w:val="00C046E7"/>
    <w:rsid w:val="00C0554F"/>
    <w:rsid w:val="00C0578D"/>
    <w:rsid w:val="00C0673F"/>
    <w:rsid w:val="00C071CA"/>
    <w:rsid w:val="00C07F8F"/>
    <w:rsid w:val="00C07FC7"/>
    <w:rsid w:val="00C10359"/>
    <w:rsid w:val="00C10BD3"/>
    <w:rsid w:val="00C114DD"/>
    <w:rsid w:val="00C12A3E"/>
    <w:rsid w:val="00C13B79"/>
    <w:rsid w:val="00C140EE"/>
    <w:rsid w:val="00C1445D"/>
    <w:rsid w:val="00C15348"/>
    <w:rsid w:val="00C156BF"/>
    <w:rsid w:val="00C16C62"/>
    <w:rsid w:val="00C16EAB"/>
    <w:rsid w:val="00C16FB0"/>
    <w:rsid w:val="00C174F9"/>
    <w:rsid w:val="00C17A32"/>
    <w:rsid w:val="00C2014F"/>
    <w:rsid w:val="00C20A3C"/>
    <w:rsid w:val="00C21246"/>
    <w:rsid w:val="00C2132F"/>
    <w:rsid w:val="00C21485"/>
    <w:rsid w:val="00C218CD"/>
    <w:rsid w:val="00C21957"/>
    <w:rsid w:val="00C21EBB"/>
    <w:rsid w:val="00C22123"/>
    <w:rsid w:val="00C22A3A"/>
    <w:rsid w:val="00C2315E"/>
    <w:rsid w:val="00C231CF"/>
    <w:rsid w:val="00C23269"/>
    <w:rsid w:val="00C24215"/>
    <w:rsid w:val="00C2436C"/>
    <w:rsid w:val="00C24B87"/>
    <w:rsid w:val="00C24F34"/>
    <w:rsid w:val="00C24FD1"/>
    <w:rsid w:val="00C25003"/>
    <w:rsid w:val="00C250E2"/>
    <w:rsid w:val="00C25806"/>
    <w:rsid w:val="00C2596E"/>
    <w:rsid w:val="00C25F13"/>
    <w:rsid w:val="00C25F3F"/>
    <w:rsid w:val="00C2642B"/>
    <w:rsid w:val="00C26D47"/>
    <w:rsid w:val="00C26D56"/>
    <w:rsid w:val="00C276F6"/>
    <w:rsid w:val="00C279E4"/>
    <w:rsid w:val="00C27D59"/>
    <w:rsid w:val="00C30213"/>
    <w:rsid w:val="00C302E1"/>
    <w:rsid w:val="00C30D4F"/>
    <w:rsid w:val="00C30F5A"/>
    <w:rsid w:val="00C310F9"/>
    <w:rsid w:val="00C31983"/>
    <w:rsid w:val="00C32F8C"/>
    <w:rsid w:val="00C335DB"/>
    <w:rsid w:val="00C34BBD"/>
    <w:rsid w:val="00C34C75"/>
    <w:rsid w:val="00C34E22"/>
    <w:rsid w:val="00C3504C"/>
    <w:rsid w:val="00C352B2"/>
    <w:rsid w:val="00C3531D"/>
    <w:rsid w:val="00C35642"/>
    <w:rsid w:val="00C36203"/>
    <w:rsid w:val="00C37554"/>
    <w:rsid w:val="00C37C03"/>
    <w:rsid w:val="00C40A27"/>
    <w:rsid w:val="00C414AD"/>
    <w:rsid w:val="00C4151E"/>
    <w:rsid w:val="00C41910"/>
    <w:rsid w:val="00C41DBC"/>
    <w:rsid w:val="00C42191"/>
    <w:rsid w:val="00C4269A"/>
    <w:rsid w:val="00C4272B"/>
    <w:rsid w:val="00C432B4"/>
    <w:rsid w:val="00C434E0"/>
    <w:rsid w:val="00C43BE2"/>
    <w:rsid w:val="00C440E3"/>
    <w:rsid w:val="00C44205"/>
    <w:rsid w:val="00C4447B"/>
    <w:rsid w:val="00C452AF"/>
    <w:rsid w:val="00C4548A"/>
    <w:rsid w:val="00C455A5"/>
    <w:rsid w:val="00C45D30"/>
    <w:rsid w:val="00C462C2"/>
    <w:rsid w:val="00C50655"/>
    <w:rsid w:val="00C50ECF"/>
    <w:rsid w:val="00C5120F"/>
    <w:rsid w:val="00C514F8"/>
    <w:rsid w:val="00C51EB6"/>
    <w:rsid w:val="00C52444"/>
    <w:rsid w:val="00C528F8"/>
    <w:rsid w:val="00C52D61"/>
    <w:rsid w:val="00C5348D"/>
    <w:rsid w:val="00C53AA3"/>
    <w:rsid w:val="00C53D96"/>
    <w:rsid w:val="00C54422"/>
    <w:rsid w:val="00C54BFB"/>
    <w:rsid w:val="00C54F61"/>
    <w:rsid w:val="00C55046"/>
    <w:rsid w:val="00C55A2B"/>
    <w:rsid w:val="00C56619"/>
    <w:rsid w:val="00C56F79"/>
    <w:rsid w:val="00C57B62"/>
    <w:rsid w:val="00C57D2F"/>
    <w:rsid w:val="00C60189"/>
    <w:rsid w:val="00C601F1"/>
    <w:rsid w:val="00C60526"/>
    <w:rsid w:val="00C60FBA"/>
    <w:rsid w:val="00C61344"/>
    <w:rsid w:val="00C62105"/>
    <w:rsid w:val="00C631DC"/>
    <w:rsid w:val="00C63217"/>
    <w:rsid w:val="00C635FC"/>
    <w:rsid w:val="00C63604"/>
    <w:rsid w:val="00C6364A"/>
    <w:rsid w:val="00C63E04"/>
    <w:rsid w:val="00C6448E"/>
    <w:rsid w:val="00C65606"/>
    <w:rsid w:val="00C6584E"/>
    <w:rsid w:val="00C65D28"/>
    <w:rsid w:val="00C66575"/>
    <w:rsid w:val="00C67883"/>
    <w:rsid w:val="00C67B25"/>
    <w:rsid w:val="00C70226"/>
    <w:rsid w:val="00C703AC"/>
    <w:rsid w:val="00C70BD5"/>
    <w:rsid w:val="00C710D6"/>
    <w:rsid w:val="00C711AB"/>
    <w:rsid w:val="00C71BA0"/>
    <w:rsid w:val="00C721E4"/>
    <w:rsid w:val="00C725BB"/>
    <w:rsid w:val="00C72804"/>
    <w:rsid w:val="00C72A5A"/>
    <w:rsid w:val="00C73EED"/>
    <w:rsid w:val="00C742FF"/>
    <w:rsid w:val="00C745CB"/>
    <w:rsid w:val="00C74AC4"/>
    <w:rsid w:val="00C7614A"/>
    <w:rsid w:val="00C761BC"/>
    <w:rsid w:val="00C7633B"/>
    <w:rsid w:val="00C77090"/>
    <w:rsid w:val="00C776FA"/>
    <w:rsid w:val="00C77D12"/>
    <w:rsid w:val="00C803A4"/>
    <w:rsid w:val="00C80B47"/>
    <w:rsid w:val="00C80F03"/>
    <w:rsid w:val="00C81B46"/>
    <w:rsid w:val="00C81F32"/>
    <w:rsid w:val="00C82296"/>
    <w:rsid w:val="00C830A7"/>
    <w:rsid w:val="00C84097"/>
    <w:rsid w:val="00C84280"/>
    <w:rsid w:val="00C84AF6"/>
    <w:rsid w:val="00C84B4C"/>
    <w:rsid w:val="00C8563F"/>
    <w:rsid w:val="00C856E4"/>
    <w:rsid w:val="00C857F3"/>
    <w:rsid w:val="00C85A21"/>
    <w:rsid w:val="00C85EF7"/>
    <w:rsid w:val="00C86697"/>
    <w:rsid w:val="00C8739F"/>
    <w:rsid w:val="00C87C73"/>
    <w:rsid w:val="00C87CDA"/>
    <w:rsid w:val="00C90121"/>
    <w:rsid w:val="00C90E58"/>
    <w:rsid w:val="00C92C53"/>
    <w:rsid w:val="00C93146"/>
    <w:rsid w:val="00C933F5"/>
    <w:rsid w:val="00C9399C"/>
    <w:rsid w:val="00C93B8E"/>
    <w:rsid w:val="00C9452F"/>
    <w:rsid w:val="00C948FC"/>
    <w:rsid w:val="00C94BA8"/>
    <w:rsid w:val="00C952E1"/>
    <w:rsid w:val="00C95792"/>
    <w:rsid w:val="00C95AB6"/>
    <w:rsid w:val="00C95ED1"/>
    <w:rsid w:val="00CA00AB"/>
    <w:rsid w:val="00CA0526"/>
    <w:rsid w:val="00CA1C18"/>
    <w:rsid w:val="00CA33B8"/>
    <w:rsid w:val="00CA4732"/>
    <w:rsid w:val="00CA48F6"/>
    <w:rsid w:val="00CA4F4B"/>
    <w:rsid w:val="00CA4FDE"/>
    <w:rsid w:val="00CA61B8"/>
    <w:rsid w:val="00CA6510"/>
    <w:rsid w:val="00CA659D"/>
    <w:rsid w:val="00CA6BF4"/>
    <w:rsid w:val="00CA726A"/>
    <w:rsid w:val="00CB001E"/>
    <w:rsid w:val="00CB0143"/>
    <w:rsid w:val="00CB0426"/>
    <w:rsid w:val="00CB0647"/>
    <w:rsid w:val="00CB0C85"/>
    <w:rsid w:val="00CB10BA"/>
    <w:rsid w:val="00CB113F"/>
    <w:rsid w:val="00CB1435"/>
    <w:rsid w:val="00CB1634"/>
    <w:rsid w:val="00CB1B5F"/>
    <w:rsid w:val="00CB2BDC"/>
    <w:rsid w:val="00CB306C"/>
    <w:rsid w:val="00CB3552"/>
    <w:rsid w:val="00CB3AE9"/>
    <w:rsid w:val="00CB3EE0"/>
    <w:rsid w:val="00CB42FF"/>
    <w:rsid w:val="00CB4547"/>
    <w:rsid w:val="00CB5348"/>
    <w:rsid w:val="00CB7B9F"/>
    <w:rsid w:val="00CB7BBD"/>
    <w:rsid w:val="00CC0035"/>
    <w:rsid w:val="00CC0428"/>
    <w:rsid w:val="00CC0573"/>
    <w:rsid w:val="00CC0A87"/>
    <w:rsid w:val="00CC0DC3"/>
    <w:rsid w:val="00CC199C"/>
    <w:rsid w:val="00CC220D"/>
    <w:rsid w:val="00CC2244"/>
    <w:rsid w:val="00CC2DC2"/>
    <w:rsid w:val="00CC2ED7"/>
    <w:rsid w:val="00CC383D"/>
    <w:rsid w:val="00CC4F37"/>
    <w:rsid w:val="00CC523A"/>
    <w:rsid w:val="00CC56A9"/>
    <w:rsid w:val="00CC6303"/>
    <w:rsid w:val="00CC6412"/>
    <w:rsid w:val="00CC65E9"/>
    <w:rsid w:val="00CC67B1"/>
    <w:rsid w:val="00CC6C9B"/>
    <w:rsid w:val="00CD0B2C"/>
    <w:rsid w:val="00CD0E18"/>
    <w:rsid w:val="00CD0FEB"/>
    <w:rsid w:val="00CD186A"/>
    <w:rsid w:val="00CD1C00"/>
    <w:rsid w:val="00CD210A"/>
    <w:rsid w:val="00CD29AD"/>
    <w:rsid w:val="00CD3179"/>
    <w:rsid w:val="00CD33F7"/>
    <w:rsid w:val="00CD3772"/>
    <w:rsid w:val="00CD3D37"/>
    <w:rsid w:val="00CD3FCA"/>
    <w:rsid w:val="00CD4661"/>
    <w:rsid w:val="00CD47F8"/>
    <w:rsid w:val="00CD4CEC"/>
    <w:rsid w:val="00CD551A"/>
    <w:rsid w:val="00CD5C45"/>
    <w:rsid w:val="00CD5DF0"/>
    <w:rsid w:val="00CD608C"/>
    <w:rsid w:val="00CD67F9"/>
    <w:rsid w:val="00CD6D43"/>
    <w:rsid w:val="00CD779C"/>
    <w:rsid w:val="00CD7E1D"/>
    <w:rsid w:val="00CE0C64"/>
    <w:rsid w:val="00CE13E6"/>
    <w:rsid w:val="00CE14AA"/>
    <w:rsid w:val="00CE1631"/>
    <w:rsid w:val="00CE26FE"/>
    <w:rsid w:val="00CE2E15"/>
    <w:rsid w:val="00CE361B"/>
    <w:rsid w:val="00CE3987"/>
    <w:rsid w:val="00CE3A8E"/>
    <w:rsid w:val="00CE4BF4"/>
    <w:rsid w:val="00CE511C"/>
    <w:rsid w:val="00CE5423"/>
    <w:rsid w:val="00CE567A"/>
    <w:rsid w:val="00CE6316"/>
    <w:rsid w:val="00CE644A"/>
    <w:rsid w:val="00CE6801"/>
    <w:rsid w:val="00CE7573"/>
    <w:rsid w:val="00CE7F9B"/>
    <w:rsid w:val="00CF0981"/>
    <w:rsid w:val="00CF0ABF"/>
    <w:rsid w:val="00CF0B44"/>
    <w:rsid w:val="00CF1283"/>
    <w:rsid w:val="00CF1513"/>
    <w:rsid w:val="00CF1528"/>
    <w:rsid w:val="00CF19C3"/>
    <w:rsid w:val="00CF2281"/>
    <w:rsid w:val="00CF23BC"/>
    <w:rsid w:val="00CF2705"/>
    <w:rsid w:val="00CF2DDA"/>
    <w:rsid w:val="00CF2ED7"/>
    <w:rsid w:val="00CF3202"/>
    <w:rsid w:val="00CF3FAC"/>
    <w:rsid w:val="00CF423F"/>
    <w:rsid w:val="00CF463E"/>
    <w:rsid w:val="00CF4D6C"/>
    <w:rsid w:val="00CF4EF2"/>
    <w:rsid w:val="00CF5575"/>
    <w:rsid w:val="00CF63BE"/>
    <w:rsid w:val="00CF72AB"/>
    <w:rsid w:val="00CF72EA"/>
    <w:rsid w:val="00CF74A1"/>
    <w:rsid w:val="00CF7E96"/>
    <w:rsid w:val="00D00EB6"/>
    <w:rsid w:val="00D01096"/>
    <w:rsid w:val="00D0154A"/>
    <w:rsid w:val="00D0244F"/>
    <w:rsid w:val="00D02637"/>
    <w:rsid w:val="00D02CBA"/>
    <w:rsid w:val="00D033A6"/>
    <w:rsid w:val="00D038F6"/>
    <w:rsid w:val="00D039B3"/>
    <w:rsid w:val="00D03BF1"/>
    <w:rsid w:val="00D03EBD"/>
    <w:rsid w:val="00D04140"/>
    <w:rsid w:val="00D04699"/>
    <w:rsid w:val="00D050C3"/>
    <w:rsid w:val="00D05BA0"/>
    <w:rsid w:val="00D06096"/>
    <w:rsid w:val="00D06169"/>
    <w:rsid w:val="00D068E1"/>
    <w:rsid w:val="00D06F11"/>
    <w:rsid w:val="00D06F51"/>
    <w:rsid w:val="00D07482"/>
    <w:rsid w:val="00D07A34"/>
    <w:rsid w:val="00D07C20"/>
    <w:rsid w:val="00D07C40"/>
    <w:rsid w:val="00D10150"/>
    <w:rsid w:val="00D10DEC"/>
    <w:rsid w:val="00D10E00"/>
    <w:rsid w:val="00D10FD5"/>
    <w:rsid w:val="00D120C0"/>
    <w:rsid w:val="00D12E40"/>
    <w:rsid w:val="00D1306B"/>
    <w:rsid w:val="00D13403"/>
    <w:rsid w:val="00D1354F"/>
    <w:rsid w:val="00D1418D"/>
    <w:rsid w:val="00D147C9"/>
    <w:rsid w:val="00D14AB7"/>
    <w:rsid w:val="00D14BF0"/>
    <w:rsid w:val="00D14C99"/>
    <w:rsid w:val="00D14D4A"/>
    <w:rsid w:val="00D15C4A"/>
    <w:rsid w:val="00D15D5C"/>
    <w:rsid w:val="00D16F7B"/>
    <w:rsid w:val="00D1737B"/>
    <w:rsid w:val="00D175A2"/>
    <w:rsid w:val="00D20003"/>
    <w:rsid w:val="00D206E4"/>
    <w:rsid w:val="00D216A8"/>
    <w:rsid w:val="00D21867"/>
    <w:rsid w:val="00D220CB"/>
    <w:rsid w:val="00D22290"/>
    <w:rsid w:val="00D22397"/>
    <w:rsid w:val="00D22959"/>
    <w:rsid w:val="00D24484"/>
    <w:rsid w:val="00D244F0"/>
    <w:rsid w:val="00D24811"/>
    <w:rsid w:val="00D24B7F"/>
    <w:rsid w:val="00D24EC8"/>
    <w:rsid w:val="00D26634"/>
    <w:rsid w:val="00D26E2F"/>
    <w:rsid w:val="00D270DD"/>
    <w:rsid w:val="00D2774F"/>
    <w:rsid w:val="00D279B0"/>
    <w:rsid w:val="00D27F89"/>
    <w:rsid w:val="00D3035D"/>
    <w:rsid w:val="00D306DE"/>
    <w:rsid w:val="00D31374"/>
    <w:rsid w:val="00D316B9"/>
    <w:rsid w:val="00D31F2A"/>
    <w:rsid w:val="00D31FBC"/>
    <w:rsid w:val="00D323F4"/>
    <w:rsid w:val="00D32402"/>
    <w:rsid w:val="00D32B76"/>
    <w:rsid w:val="00D33E6B"/>
    <w:rsid w:val="00D359BF"/>
    <w:rsid w:val="00D36B17"/>
    <w:rsid w:val="00D36CE9"/>
    <w:rsid w:val="00D36D5B"/>
    <w:rsid w:val="00D3732F"/>
    <w:rsid w:val="00D37830"/>
    <w:rsid w:val="00D37C34"/>
    <w:rsid w:val="00D40306"/>
    <w:rsid w:val="00D40A47"/>
    <w:rsid w:val="00D40A57"/>
    <w:rsid w:val="00D40A83"/>
    <w:rsid w:val="00D40F11"/>
    <w:rsid w:val="00D410EE"/>
    <w:rsid w:val="00D41745"/>
    <w:rsid w:val="00D41A53"/>
    <w:rsid w:val="00D41DDE"/>
    <w:rsid w:val="00D4245F"/>
    <w:rsid w:val="00D42D41"/>
    <w:rsid w:val="00D43D3F"/>
    <w:rsid w:val="00D43FA9"/>
    <w:rsid w:val="00D448FE"/>
    <w:rsid w:val="00D4491A"/>
    <w:rsid w:val="00D44991"/>
    <w:rsid w:val="00D449DD"/>
    <w:rsid w:val="00D45594"/>
    <w:rsid w:val="00D45A6E"/>
    <w:rsid w:val="00D466A7"/>
    <w:rsid w:val="00D46B3B"/>
    <w:rsid w:val="00D46BD7"/>
    <w:rsid w:val="00D47217"/>
    <w:rsid w:val="00D47814"/>
    <w:rsid w:val="00D47864"/>
    <w:rsid w:val="00D47910"/>
    <w:rsid w:val="00D47D0F"/>
    <w:rsid w:val="00D508B2"/>
    <w:rsid w:val="00D50AA8"/>
    <w:rsid w:val="00D50CC1"/>
    <w:rsid w:val="00D51D39"/>
    <w:rsid w:val="00D51F9F"/>
    <w:rsid w:val="00D5213A"/>
    <w:rsid w:val="00D5255C"/>
    <w:rsid w:val="00D5276C"/>
    <w:rsid w:val="00D52CC5"/>
    <w:rsid w:val="00D539BD"/>
    <w:rsid w:val="00D53AB7"/>
    <w:rsid w:val="00D53C6F"/>
    <w:rsid w:val="00D54EF0"/>
    <w:rsid w:val="00D550A8"/>
    <w:rsid w:val="00D5570E"/>
    <w:rsid w:val="00D55819"/>
    <w:rsid w:val="00D55EE5"/>
    <w:rsid w:val="00D563DF"/>
    <w:rsid w:val="00D566EA"/>
    <w:rsid w:val="00D5684A"/>
    <w:rsid w:val="00D57285"/>
    <w:rsid w:val="00D57531"/>
    <w:rsid w:val="00D57D73"/>
    <w:rsid w:val="00D6018C"/>
    <w:rsid w:val="00D601E9"/>
    <w:rsid w:val="00D6029D"/>
    <w:rsid w:val="00D60910"/>
    <w:rsid w:val="00D60EF7"/>
    <w:rsid w:val="00D61134"/>
    <w:rsid w:val="00D61C6A"/>
    <w:rsid w:val="00D62320"/>
    <w:rsid w:val="00D629E9"/>
    <w:rsid w:val="00D6314E"/>
    <w:rsid w:val="00D63A28"/>
    <w:rsid w:val="00D63A7A"/>
    <w:rsid w:val="00D64210"/>
    <w:rsid w:val="00D64358"/>
    <w:rsid w:val="00D64709"/>
    <w:rsid w:val="00D65656"/>
    <w:rsid w:val="00D65E33"/>
    <w:rsid w:val="00D66130"/>
    <w:rsid w:val="00D6650B"/>
    <w:rsid w:val="00D66540"/>
    <w:rsid w:val="00D670E8"/>
    <w:rsid w:val="00D672DD"/>
    <w:rsid w:val="00D6796B"/>
    <w:rsid w:val="00D706C2"/>
    <w:rsid w:val="00D708BE"/>
    <w:rsid w:val="00D70902"/>
    <w:rsid w:val="00D70EBC"/>
    <w:rsid w:val="00D71755"/>
    <w:rsid w:val="00D71BC4"/>
    <w:rsid w:val="00D723E6"/>
    <w:rsid w:val="00D725A6"/>
    <w:rsid w:val="00D73C4F"/>
    <w:rsid w:val="00D74014"/>
    <w:rsid w:val="00D74389"/>
    <w:rsid w:val="00D7447E"/>
    <w:rsid w:val="00D74C4E"/>
    <w:rsid w:val="00D74E63"/>
    <w:rsid w:val="00D750D4"/>
    <w:rsid w:val="00D750FC"/>
    <w:rsid w:val="00D7517D"/>
    <w:rsid w:val="00D76646"/>
    <w:rsid w:val="00D774B1"/>
    <w:rsid w:val="00D77A25"/>
    <w:rsid w:val="00D802BE"/>
    <w:rsid w:val="00D8112E"/>
    <w:rsid w:val="00D81625"/>
    <w:rsid w:val="00D8222F"/>
    <w:rsid w:val="00D824EB"/>
    <w:rsid w:val="00D83645"/>
    <w:rsid w:val="00D83957"/>
    <w:rsid w:val="00D85BA5"/>
    <w:rsid w:val="00D85DAC"/>
    <w:rsid w:val="00D85DF8"/>
    <w:rsid w:val="00D85FB4"/>
    <w:rsid w:val="00D876CE"/>
    <w:rsid w:val="00D87B37"/>
    <w:rsid w:val="00D900D4"/>
    <w:rsid w:val="00D9033A"/>
    <w:rsid w:val="00D906FD"/>
    <w:rsid w:val="00D90EE7"/>
    <w:rsid w:val="00D90FAB"/>
    <w:rsid w:val="00D9127D"/>
    <w:rsid w:val="00D91CCA"/>
    <w:rsid w:val="00D91D99"/>
    <w:rsid w:val="00D921E8"/>
    <w:rsid w:val="00D9222E"/>
    <w:rsid w:val="00D922BC"/>
    <w:rsid w:val="00D925AC"/>
    <w:rsid w:val="00D929CF"/>
    <w:rsid w:val="00D92F08"/>
    <w:rsid w:val="00D93052"/>
    <w:rsid w:val="00D93868"/>
    <w:rsid w:val="00D9485A"/>
    <w:rsid w:val="00D94D7F"/>
    <w:rsid w:val="00D95494"/>
    <w:rsid w:val="00D95F5B"/>
    <w:rsid w:val="00D96151"/>
    <w:rsid w:val="00D96509"/>
    <w:rsid w:val="00D97762"/>
    <w:rsid w:val="00D97F77"/>
    <w:rsid w:val="00DA0F17"/>
    <w:rsid w:val="00DA0F52"/>
    <w:rsid w:val="00DA1282"/>
    <w:rsid w:val="00DA24F2"/>
    <w:rsid w:val="00DA250D"/>
    <w:rsid w:val="00DA3065"/>
    <w:rsid w:val="00DA4161"/>
    <w:rsid w:val="00DA4171"/>
    <w:rsid w:val="00DA4728"/>
    <w:rsid w:val="00DA5A08"/>
    <w:rsid w:val="00DA6269"/>
    <w:rsid w:val="00DA6506"/>
    <w:rsid w:val="00DA6664"/>
    <w:rsid w:val="00DA686F"/>
    <w:rsid w:val="00DA6F85"/>
    <w:rsid w:val="00DA7148"/>
    <w:rsid w:val="00DA79B8"/>
    <w:rsid w:val="00DB0229"/>
    <w:rsid w:val="00DB0794"/>
    <w:rsid w:val="00DB0D91"/>
    <w:rsid w:val="00DB1ACA"/>
    <w:rsid w:val="00DB215A"/>
    <w:rsid w:val="00DB22FB"/>
    <w:rsid w:val="00DB255A"/>
    <w:rsid w:val="00DB25FC"/>
    <w:rsid w:val="00DB2778"/>
    <w:rsid w:val="00DB2C2B"/>
    <w:rsid w:val="00DB2E7B"/>
    <w:rsid w:val="00DB3600"/>
    <w:rsid w:val="00DB3900"/>
    <w:rsid w:val="00DB3AFF"/>
    <w:rsid w:val="00DB4355"/>
    <w:rsid w:val="00DB4395"/>
    <w:rsid w:val="00DB44E7"/>
    <w:rsid w:val="00DB4582"/>
    <w:rsid w:val="00DB4CC0"/>
    <w:rsid w:val="00DB52EC"/>
    <w:rsid w:val="00DB5749"/>
    <w:rsid w:val="00DB58C6"/>
    <w:rsid w:val="00DB5CA9"/>
    <w:rsid w:val="00DB6DE6"/>
    <w:rsid w:val="00DB6F93"/>
    <w:rsid w:val="00DB71D9"/>
    <w:rsid w:val="00DB7381"/>
    <w:rsid w:val="00DB7467"/>
    <w:rsid w:val="00DB747D"/>
    <w:rsid w:val="00DB7BDE"/>
    <w:rsid w:val="00DB7DFE"/>
    <w:rsid w:val="00DC07B8"/>
    <w:rsid w:val="00DC0F15"/>
    <w:rsid w:val="00DC1383"/>
    <w:rsid w:val="00DC2BB4"/>
    <w:rsid w:val="00DC3A04"/>
    <w:rsid w:val="00DC3B43"/>
    <w:rsid w:val="00DC3FFF"/>
    <w:rsid w:val="00DC487B"/>
    <w:rsid w:val="00DC4D97"/>
    <w:rsid w:val="00DC5193"/>
    <w:rsid w:val="00DC57CB"/>
    <w:rsid w:val="00DC6977"/>
    <w:rsid w:val="00DC6EED"/>
    <w:rsid w:val="00DD10AC"/>
    <w:rsid w:val="00DD271D"/>
    <w:rsid w:val="00DD2D92"/>
    <w:rsid w:val="00DD3030"/>
    <w:rsid w:val="00DD3B63"/>
    <w:rsid w:val="00DD50B9"/>
    <w:rsid w:val="00DD68B7"/>
    <w:rsid w:val="00DD720B"/>
    <w:rsid w:val="00DD78A2"/>
    <w:rsid w:val="00DE04E2"/>
    <w:rsid w:val="00DE09A7"/>
    <w:rsid w:val="00DE1B9A"/>
    <w:rsid w:val="00DE2171"/>
    <w:rsid w:val="00DE2228"/>
    <w:rsid w:val="00DE23F1"/>
    <w:rsid w:val="00DE28DF"/>
    <w:rsid w:val="00DE2E9F"/>
    <w:rsid w:val="00DE3561"/>
    <w:rsid w:val="00DE3B3C"/>
    <w:rsid w:val="00DE455A"/>
    <w:rsid w:val="00DE4669"/>
    <w:rsid w:val="00DE5005"/>
    <w:rsid w:val="00DE587A"/>
    <w:rsid w:val="00DE5FEF"/>
    <w:rsid w:val="00DE6E40"/>
    <w:rsid w:val="00DE70AE"/>
    <w:rsid w:val="00DF0065"/>
    <w:rsid w:val="00DF0506"/>
    <w:rsid w:val="00DF0C76"/>
    <w:rsid w:val="00DF127E"/>
    <w:rsid w:val="00DF1994"/>
    <w:rsid w:val="00DF203E"/>
    <w:rsid w:val="00DF25C1"/>
    <w:rsid w:val="00DF2613"/>
    <w:rsid w:val="00DF2C1E"/>
    <w:rsid w:val="00DF320F"/>
    <w:rsid w:val="00DF36C4"/>
    <w:rsid w:val="00DF4439"/>
    <w:rsid w:val="00DF52E6"/>
    <w:rsid w:val="00DF53B6"/>
    <w:rsid w:val="00DF6144"/>
    <w:rsid w:val="00DF6233"/>
    <w:rsid w:val="00DF642A"/>
    <w:rsid w:val="00DF7918"/>
    <w:rsid w:val="00DF7A1F"/>
    <w:rsid w:val="00DF7A84"/>
    <w:rsid w:val="00DF7B41"/>
    <w:rsid w:val="00DF7D77"/>
    <w:rsid w:val="00DF7E30"/>
    <w:rsid w:val="00DF7EE9"/>
    <w:rsid w:val="00E00451"/>
    <w:rsid w:val="00E012AC"/>
    <w:rsid w:val="00E013EA"/>
    <w:rsid w:val="00E01C40"/>
    <w:rsid w:val="00E01D8D"/>
    <w:rsid w:val="00E01DC2"/>
    <w:rsid w:val="00E024BC"/>
    <w:rsid w:val="00E02E17"/>
    <w:rsid w:val="00E02F7E"/>
    <w:rsid w:val="00E02FAA"/>
    <w:rsid w:val="00E0303D"/>
    <w:rsid w:val="00E036C3"/>
    <w:rsid w:val="00E0469F"/>
    <w:rsid w:val="00E046DC"/>
    <w:rsid w:val="00E04A05"/>
    <w:rsid w:val="00E04B36"/>
    <w:rsid w:val="00E05382"/>
    <w:rsid w:val="00E05BF1"/>
    <w:rsid w:val="00E06472"/>
    <w:rsid w:val="00E0650C"/>
    <w:rsid w:val="00E0655E"/>
    <w:rsid w:val="00E06919"/>
    <w:rsid w:val="00E0755F"/>
    <w:rsid w:val="00E075FA"/>
    <w:rsid w:val="00E104AF"/>
    <w:rsid w:val="00E10EE4"/>
    <w:rsid w:val="00E114B3"/>
    <w:rsid w:val="00E11E9A"/>
    <w:rsid w:val="00E11F8F"/>
    <w:rsid w:val="00E12082"/>
    <w:rsid w:val="00E1266F"/>
    <w:rsid w:val="00E12CC4"/>
    <w:rsid w:val="00E13740"/>
    <w:rsid w:val="00E13932"/>
    <w:rsid w:val="00E13F00"/>
    <w:rsid w:val="00E14085"/>
    <w:rsid w:val="00E142F0"/>
    <w:rsid w:val="00E14369"/>
    <w:rsid w:val="00E145A5"/>
    <w:rsid w:val="00E14BB6"/>
    <w:rsid w:val="00E14DA3"/>
    <w:rsid w:val="00E15185"/>
    <w:rsid w:val="00E154C7"/>
    <w:rsid w:val="00E15779"/>
    <w:rsid w:val="00E15A7B"/>
    <w:rsid w:val="00E15C2B"/>
    <w:rsid w:val="00E160E0"/>
    <w:rsid w:val="00E1619A"/>
    <w:rsid w:val="00E1698C"/>
    <w:rsid w:val="00E16BAD"/>
    <w:rsid w:val="00E17688"/>
    <w:rsid w:val="00E20065"/>
    <w:rsid w:val="00E2007E"/>
    <w:rsid w:val="00E2027E"/>
    <w:rsid w:val="00E208A7"/>
    <w:rsid w:val="00E212C2"/>
    <w:rsid w:val="00E212E5"/>
    <w:rsid w:val="00E21BBF"/>
    <w:rsid w:val="00E21BE4"/>
    <w:rsid w:val="00E22018"/>
    <w:rsid w:val="00E2213F"/>
    <w:rsid w:val="00E2269B"/>
    <w:rsid w:val="00E22A89"/>
    <w:rsid w:val="00E22B7C"/>
    <w:rsid w:val="00E235C3"/>
    <w:rsid w:val="00E23B34"/>
    <w:rsid w:val="00E24476"/>
    <w:rsid w:val="00E246E2"/>
    <w:rsid w:val="00E2499C"/>
    <w:rsid w:val="00E24EBB"/>
    <w:rsid w:val="00E2523E"/>
    <w:rsid w:val="00E25329"/>
    <w:rsid w:val="00E268F2"/>
    <w:rsid w:val="00E26DE6"/>
    <w:rsid w:val="00E2713C"/>
    <w:rsid w:val="00E27483"/>
    <w:rsid w:val="00E27CA2"/>
    <w:rsid w:val="00E301BF"/>
    <w:rsid w:val="00E30B62"/>
    <w:rsid w:val="00E31B95"/>
    <w:rsid w:val="00E31DFA"/>
    <w:rsid w:val="00E31FE1"/>
    <w:rsid w:val="00E32A29"/>
    <w:rsid w:val="00E32AF7"/>
    <w:rsid w:val="00E330D4"/>
    <w:rsid w:val="00E33184"/>
    <w:rsid w:val="00E333B5"/>
    <w:rsid w:val="00E334AA"/>
    <w:rsid w:val="00E338AB"/>
    <w:rsid w:val="00E33CB1"/>
    <w:rsid w:val="00E340B7"/>
    <w:rsid w:val="00E34E22"/>
    <w:rsid w:val="00E351CD"/>
    <w:rsid w:val="00E35467"/>
    <w:rsid w:val="00E3619A"/>
    <w:rsid w:val="00E37AED"/>
    <w:rsid w:val="00E37B47"/>
    <w:rsid w:val="00E40271"/>
    <w:rsid w:val="00E403FC"/>
    <w:rsid w:val="00E40932"/>
    <w:rsid w:val="00E40A21"/>
    <w:rsid w:val="00E40FF4"/>
    <w:rsid w:val="00E41232"/>
    <w:rsid w:val="00E41C95"/>
    <w:rsid w:val="00E41DBA"/>
    <w:rsid w:val="00E4219E"/>
    <w:rsid w:val="00E42205"/>
    <w:rsid w:val="00E42F78"/>
    <w:rsid w:val="00E43528"/>
    <w:rsid w:val="00E43717"/>
    <w:rsid w:val="00E4374F"/>
    <w:rsid w:val="00E45308"/>
    <w:rsid w:val="00E4551B"/>
    <w:rsid w:val="00E458FE"/>
    <w:rsid w:val="00E45D79"/>
    <w:rsid w:val="00E460E0"/>
    <w:rsid w:val="00E47D83"/>
    <w:rsid w:val="00E5056F"/>
    <w:rsid w:val="00E50FDF"/>
    <w:rsid w:val="00E510AF"/>
    <w:rsid w:val="00E5117D"/>
    <w:rsid w:val="00E513C9"/>
    <w:rsid w:val="00E51BA2"/>
    <w:rsid w:val="00E51FB5"/>
    <w:rsid w:val="00E52982"/>
    <w:rsid w:val="00E52BDF"/>
    <w:rsid w:val="00E538B8"/>
    <w:rsid w:val="00E539E9"/>
    <w:rsid w:val="00E541DF"/>
    <w:rsid w:val="00E542A4"/>
    <w:rsid w:val="00E54522"/>
    <w:rsid w:val="00E545AE"/>
    <w:rsid w:val="00E5469A"/>
    <w:rsid w:val="00E56915"/>
    <w:rsid w:val="00E56D34"/>
    <w:rsid w:val="00E6007D"/>
    <w:rsid w:val="00E60936"/>
    <w:rsid w:val="00E60B75"/>
    <w:rsid w:val="00E6138E"/>
    <w:rsid w:val="00E61608"/>
    <w:rsid w:val="00E617E2"/>
    <w:rsid w:val="00E6186A"/>
    <w:rsid w:val="00E61D94"/>
    <w:rsid w:val="00E61F38"/>
    <w:rsid w:val="00E62170"/>
    <w:rsid w:val="00E62400"/>
    <w:rsid w:val="00E628AE"/>
    <w:rsid w:val="00E62AB9"/>
    <w:rsid w:val="00E62EA5"/>
    <w:rsid w:val="00E62FB8"/>
    <w:rsid w:val="00E634B1"/>
    <w:rsid w:val="00E63724"/>
    <w:rsid w:val="00E63BA3"/>
    <w:rsid w:val="00E64209"/>
    <w:rsid w:val="00E64313"/>
    <w:rsid w:val="00E645D9"/>
    <w:rsid w:val="00E647E5"/>
    <w:rsid w:val="00E655A7"/>
    <w:rsid w:val="00E6570A"/>
    <w:rsid w:val="00E65869"/>
    <w:rsid w:val="00E6594E"/>
    <w:rsid w:val="00E65CD0"/>
    <w:rsid w:val="00E6627D"/>
    <w:rsid w:val="00E66E40"/>
    <w:rsid w:val="00E67792"/>
    <w:rsid w:val="00E678CA"/>
    <w:rsid w:val="00E70082"/>
    <w:rsid w:val="00E70E8F"/>
    <w:rsid w:val="00E70FC2"/>
    <w:rsid w:val="00E71948"/>
    <w:rsid w:val="00E7233A"/>
    <w:rsid w:val="00E72AF6"/>
    <w:rsid w:val="00E72E46"/>
    <w:rsid w:val="00E733D2"/>
    <w:rsid w:val="00E7352D"/>
    <w:rsid w:val="00E74173"/>
    <w:rsid w:val="00E74AFC"/>
    <w:rsid w:val="00E74FDE"/>
    <w:rsid w:val="00E755A7"/>
    <w:rsid w:val="00E75669"/>
    <w:rsid w:val="00E76200"/>
    <w:rsid w:val="00E76BA9"/>
    <w:rsid w:val="00E770BD"/>
    <w:rsid w:val="00E77C2A"/>
    <w:rsid w:val="00E77CE5"/>
    <w:rsid w:val="00E8097A"/>
    <w:rsid w:val="00E80C48"/>
    <w:rsid w:val="00E80D26"/>
    <w:rsid w:val="00E8141E"/>
    <w:rsid w:val="00E81D77"/>
    <w:rsid w:val="00E825F4"/>
    <w:rsid w:val="00E82755"/>
    <w:rsid w:val="00E83621"/>
    <w:rsid w:val="00E83659"/>
    <w:rsid w:val="00E83AFD"/>
    <w:rsid w:val="00E83C79"/>
    <w:rsid w:val="00E83CBD"/>
    <w:rsid w:val="00E842F1"/>
    <w:rsid w:val="00E84CF1"/>
    <w:rsid w:val="00E84D73"/>
    <w:rsid w:val="00E84E67"/>
    <w:rsid w:val="00E855AA"/>
    <w:rsid w:val="00E85FCE"/>
    <w:rsid w:val="00E86236"/>
    <w:rsid w:val="00E8685E"/>
    <w:rsid w:val="00E86C5A"/>
    <w:rsid w:val="00E87674"/>
    <w:rsid w:val="00E87CF1"/>
    <w:rsid w:val="00E90AD9"/>
    <w:rsid w:val="00E926D3"/>
    <w:rsid w:val="00E92B19"/>
    <w:rsid w:val="00E92B55"/>
    <w:rsid w:val="00E92E42"/>
    <w:rsid w:val="00E93DE8"/>
    <w:rsid w:val="00E93E5C"/>
    <w:rsid w:val="00E94D9E"/>
    <w:rsid w:val="00E95234"/>
    <w:rsid w:val="00E95946"/>
    <w:rsid w:val="00E95969"/>
    <w:rsid w:val="00E96842"/>
    <w:rsid w:val="00E96D54"/>
    <w:rsid w:val="00E96F9B"/>
    <w:rsid w:val="00E9752F"/>
    <w:rsid w:val="00E978DB"/>
    <w:rsid w:val="00E97B0F"/>
    <w:rsid w:val="00E97B5F"/>
    <w:rsid w:val="00EA0060"/>
    <w:rsid w:val="00EA05D7"/>
    <w:rsid w:val="00EA1609"/>
    <w:rsid w:val="00EA160A"/>
    <w:rsid w:val="00EA1856"/>
    <w:rsid w:val="00EA274F"/>
    <w:rsid w:val="00EA2FD4"/>
    <w:rsid w:val="00EA399E"/>
    <w:rsid w:val="00EA3B16"/>
    <w:rsid w:val="00EA4439"/>
    <w:rsid w:val="00EA4755"/>
    <w:rsid w:val="00EA6953"/>
    <w:rsid w:val="00EA7213"/>
    <w:rsid w:val="00EA7CAA"/>
    <w:rsid w:val="00EA7CEA"/>
    <w:rsid w:val="00EB041C"/>
    <w:rsid w:val="00EB0768"/>
    <w:rsid w:val="00EB0C16"/>
    <w:rsid w:val="00EB12BB"/>
    <w:rsid w:val="00EB2084"/>
    <w:rsid w:val="00EB251C"/>
    <w:rsid w:val="00EB28C0"/>
    <w:rsid w:val="00EB2A06"/>
    <w:rsid w:val="00EB309D"/>
    <w:rsid w:val="00EB3796"/>
    <w:rsid w:val="00EB4F0B"/>
    <w:rsid w:val="00EB5027"/>
    <w:rsid w:val="00EB5129"/>
    <w:rsid w:val="00EB6921"/>
    <w:rsid w:val="00EB6F98"/>
    <w:rsid w:val="00EB7103"/>
    <w:rsid w:val="00EB7495"/>
    <w:rsid w:val="00EB7639"/>
    <w:rsid w:val="00EC01DE"/>
    <w:rsid w:val="00EC0935"/>
    <w:rsid w:val="00EC1E31"/>
    <w:rsid w:val="00EC25DC"/>
    <w:rsid w:val="00EC342A"/>
    <w:rsid w:val="00EC3454"/>
    <w:rsid w:val="00EC38EE"/>
    <w:rsid w:val="00EC45FB"/>
    <w:rsid w:val="00EC52BD"/>
    <w:rsid w:val="00EC6872"/>
    <w:rsid w:val="00EC7099"/>
    <w:rsid w:val="00EC723A"/>
    <w:rsid w:val="00EC762F"/>
    <w:rsid w:val="00EC7CFA"/>
    <w:rsid w:val="00ED0DEF"/>
    <w:rsid w:val="00ED0EF3"/>
    <w:rsid w:val="00ED0F4F"/>
    <w:rsid w:val="00ED0F9C"/>
    <w:rsid w:val="00ED107C"/>
    <w:rsid w:val="00ED12DA"/>
    <w:rsid w:val="00ED1656"/>
    <w:rsid w:val="00ED1A0E"/>
    <w:rsid w:val="00ED21DA"/>
    <w:rsid w:val="00ED28F8"/>
    <w:rsid w:val="00ED2CAF"/>
    <w:rsid w:val="00ED2FEE"/>
    <w:rsid w:val="00ED3465"/>
    <w:rsid w:val="00ED3A02"/>
    <w:rsid w:val="00ED4362"/>
    <w:rsid w:val="00ED4A49"/>
    <w:rsid w:val="00ED5115"/>
    <w:rsid w:val="00ED5136"/>
    <w:rsid w:val="00ED5BDB"/>
    <w:rsid w:val="00ED5C8B"/>
    <w:rsid w:val="00ED76C8"/>
    <w:rsid w:val="00ED79C0"/>
    <w:rsid w:val="00EE0386"/>
    <w:rsid w:val="00EE10C8"/>
    <w:rsid w:val="00EE1731"/>
    <w:rsid w:val="00EE181C"/>
    <w:rsid w:val="00EE1F55"/>
    <w:rsid w:val="00EE1FFC"/>
    <w:rsid w:val="00EE2224"/>
    <w:rsid w:val="00EE2B33"/>
    <w:rsid w:val="00EE2DE0"/>
    <w:rsid w:val="00EE4CC2"/>
    <w:rsid w:val="00EE5629"/>
    <w:rsid w:val="00EE6621"/>
    <w:rsid w:val="00EE75DF"/>
    <w:rsid w:val="00EE79EA"/>
    <w:rsid w:val="00EE7BEC"/>
    <w:rsid w:val="00EE7E3B"/>
    <w:rsid w:val="00EE7F92"/>
    <w:rsid w:val="00EF02CE"/>
    <w:rsid w:val="00EF274C"/>
    <w:rsid w:val="00EF3D97"/>
    <w:rsid w:val="00EF3DDF"/>
    <w:rsid w:val="00EF4A85"/>
    <w:rsid w:val="00EF4DA4"/>
    <w:rsid w:val="00EF5C56"/>
    <w:rsid w:val="00EF5F57"/>
    <w:rsid w:val="00EF63D9"/>
    <w:rsid w:val="00EF6653"/>
    <w:rsid w:val="00EF6F53"/>
    <w:rsid w:val="00EF7F97"/>
    <w:rsid w:val="00F01143"/>
    <w:rsid w:val="00F024B8"/>
    <w:rsid w:val="00F0375D"/>
    <w:rsid w:val="00F037A3"/>
    <w:rsid w:val="00F03AA8"/>
    <w:rsid w:val="00F03B97"/>
    <w:rsid w:val="00F03D17"/>
    <w:rsid w:val="00F040A7"/>
    <w:rsid w:val="00F0429C"/>
    <w:rsid w:val="00F04ACA"/>
    <w:rsid w:val="00F057F5"/>
    <w:rsid w:val="00F058C6"/>
    <w:rsid w:val="00F05DD0"/>
    <w:rsid w:val="00F05EE4"/>
    <w:rsid w:val="00F06A24"/>
    <w:rsid w:val="00F06AC0"/>
    <w:rsid w:val="00F0788E"/>
    <w:rsid w:val="00F11A31"/>
    <w:rsid w:val="00F12A92"/>
    <w:rsid w:val="00F13AD9"/>
    <w:rsid w:val="00F14176"/>
    <w:rsid w:val="00F1527E"/>
    <w:rsid w:val="00F15ED3"/>
    <w:rsid w:val="00F16045"/>
    <w:rsid w:val="00F16125"/>
    <w:rsid w:val="00F16135"/>
    <w:rsid w:val="00F1721D"/>
    <w:rsid w:val="00F17776"/>
    <w:rsid w:val="00F17D85"/>
    <w:rsid w:val="00F20E7C"/>
    <w:rsid w:val="00F21512"/>
    <w:rsid w:val="00F2211F"/>
    <w:rsid w:val="00F222C2"/>
    <w:rsid w:val="00F22C42"/>
    <w:rsid w:val="00F23086"/>
    <w:rsid w:val="00F243B6"/>
    <w:rsid w:val="00F24C6D"/>
    <w:rsid w:val="00F25F49"/>
    <w:rsid w:val="00F2615E"/>
    <w:rsid w:val="00F2667C"/>
    <w:rsid w:val="00F278F9"/>
    <w:rsid w:val="00F27AF5"/>
    <w:rsid w:val="00F27F99"/>
    <w:rsid w:val="00F30097"/>
    <w:rsid w:val="00F30325"/>
    <w:rsid w:val="00F30526"/>
    <w:rsid w:val="00F30987"/>
    <w:rsid w:val="00F30A13"/>
    <w:rsid w:val="00F3149C"/>
    <w:rsid w:val="00F32367"/>
    <w:rsid w:val="00F33128"/>
    <w:rsid w:val="00F33619"/>
    <w:rsid w:val="00F3437F"/>
    <w:rsid w:val="00F34523"/>
    <w:rsid w:val="00F3504B"/>
    <w:rsid w:val="00F350DE"/>
    <w:rsid w:val="00F3545D"/>
    <w:rsid w:val="00F3597E"/>
    <w:rsid w:val="00F365BE"/>
    <w:rsid w:val="00F370F9"/>
    <w:rsid w:val="00F3765E"/>
    <w:rsid w:val="00F37B22"/>
    <w:rsid w:val="00F37B39"/>
    <w:rsid w:val="00F40799"/>
    <w:rsid w:val="00F40915"/>
    <w:rsid w:val="00F40F15"/>
    <w:rsid w:val="00F41CB4"/>
    <w:rsid w:val="00F42075"/>
    <w:rsid w:val="00F42715"/>
    <w:rsid w:val="00F42C14"/>
    <w:rsid w:val="00F43A7C"/>
    <w:rsid w:val="00F43EB4"/>
    <w:rsid w:val="00F43F57"/>
    <w:rsid w:val="00F44797"/>
    <w:rsid w:val="00F44931"/>
    <w:rsid w:val="00F453CD"/>
    <w:rsid w:val="00F45AD2"/>
    <w:rsid w:val="00F45F45"/>
    <w:rsid w:val="00F466E4"/>
    <w:rsid w:val="00F46DDC"/>
    <w:rsid w:val="00F46E88"/>
    <w:rsid w:val="00F47642"/>
    <w:rsid w:val="00F47D11"/>
    <w:rsid w:val="00F50159"/>
    <w:rsid w:val="00F50D20"/>
    <w:rsid w:val="00F50D5F"/>
    <w:rsid w:val="00F51340"/>
    <w:rsid w:val="00F51A7F"/>
    <w:rsid w:val="00F51AC2"/>
    <w:rsid w:val="00F51C88"/>
    <w:rsid w:val="00F520CB"/>
    <w:rsid w:val="00F5343A"/>
    <w:rsid w:val="00F5345B"/>
    <w:rsid w:val="00F53AAF"/>
    <w:rsid w:val="00F53B28"/>
    <w:rsid w:val="00F53B6A"/>
    <w:rsid w:val="00F53E8E"/>
    <w:rsid w:val="00F54014"/>
    <w:rsid w:val="00F544AA"/>
    <w:rsid w:val="00F5472A"/>
    <w:rsid w:val="00F54910"/>
    <w:rsid w:val="00F5539C"/>
    <w:rsid w:val="00F553B0"/>
    <w:rsid w:val="00F5612C"/>
    <w:rsid w:val="00F5637A"/>
    <w:rsid w:val="00F5693A"/>
    <w:rsid w:val="00F56AB1"/>
    <w:rsid w:val="00F56ABC"/>
    <w:rsid w:val="00F56AEB"/>
    <w:rsid w:val="00F56E5E"/>
    <w:rsid w:val="00F57E8E"/>
    <w:rsid w:val="00F57FCB"/>
    <w:rsid w:val="00F6056C"/>
    <w:rsid w:val="00F60947"/>
    <w:rsid w:val="00F60AC2"/>
    <w:rsid w:val="00F6119D"/>
    <w:rsid w:val="00F61919"/>
    <w:rsid w:val="00F61B20"/>
    <w:rsid w:val="00F61E38"/>
    <w:rsid w:val="00F61F5A"/>
    <w:rsid w:val="00F626AD"/>
    <w:rsid w:val="00F62FD7"/>
    <w:rsid w:val="00F6346B"/>
    <w:rsid w:val="00F6368A"/>
    <w:rsid w:val="00F646DC"/>
    <w:rsid w:val="00F649E4"/>
    <w:rsid w:val="00F64E93"/>
    <w:rsid w:val="00F65456"/>
    <w:rsid w:val="00F65491"/>
    <w:rsid w:val="00F65751"/>
    <w:rsid w:val="00F65957"/>
    <w:rsid w:val="00F661F6"/>
    <w:rsid w:val="00F667A6"/>
    <w:rsid w:val="00F66B6C"/>
    <w:rsid w:val="00F66D91"/>
    <w:rsid w:val="00F67B05"/>
    <w:rsid w:val="00F67B5D"/>
    <w:rsid w:val="00F7053D"/>
    <w:rsid w:val="00F7093D"/>
    <w:rsid w:val="00F70D54"/>
    <w:rsid w:val="00F70D5F"/>
    <w:rsid w:val="00F70F8F"/>
    <w:rsid w:val="00F71999"/>
    <w:rsid w:val="00F72AE5"/>
    <w:rsid w:val="00F740FC"/>
    <w:rsid w:val="00F74491"/>
    <w:rsid w:val="00F7475B"/>
    <w:rsid w:val="00F74C62"/>
    <w:rsid w:val="00F751B4"/>
    <w:rsid w:val="00F760FB"/>
    <w:rsid w:val="00F762D6"/>
    <w:rsid w:val="00F765CF"/>
    <w:rsid w:val="00F76715"/>
    <w:rsid w:val="00F76D48"/>
    <w:rsid w:val="00F771DA"/>
    <w:rsid w:val="00F77792"/>
    <w:rsid w:val="00F77AEE"/>
    <w:rsid w:val="00F8142A"/>
    <w:rsid w:val="00F816F7"/>
    <w:rsid w:val="00F81A4C"/>
    <w:rsid w:val="00F81B72"/>
    <w:rsid w:val="00F82954"/>
    <w:rsid w:val="00F8364A"/>
    <w:rsid w:val="00F84302"/>
    <w:rsid w:val="00F8464D"/>
    <w:rsid w:val="00F84745"/>
    <w:rsid w:val="00F84FB3"/>
    <w:rsid w:val="00F85A71"/>
    <w:rsid w:val="00F864DF"/>
    <w:rsid w:val="00F871FF"/>
    <w:rsid w:val="00F87E06"/>
    <w:rsid w:val="00F9096F"/>
    <w:rsid w:val="00F909E6"/>
    <w:rsid w:val="00F90E2F"/>
    <w:rsid w:val="00F9154E"/>
    <w:rsid w:val="00F919D4"/>
    <w:rsid w:val="00F91B26"/>
    <w:rsid w:val="00F92261"/>
    <w:rsid w:val="00F92336"/>
    <w:rsid w:val="00F923F1"/>
    <w:rsid w:val="00F928A3"/>
    <w:rsid w:val="00F93061"/>
    <w:rsid w:val="00F9308E"/>
    <w:rsid w:val="00F938DA"/>
    <w:rsid w:val="00F941DA"/>
    <w:rsid w:val="00F950D6"/>
    <w:rsid w:val="00F953ED"/>
    <w:rsid w:val="00F95B03"/>
    <w:rsid w:val="00F95FE6"/>
    <w:rsid w:val="00F9697C"/>
    <w:rsid w:val="00F96B72"/>
    <w:rsid w:val="00F97AA9"/>
    <w:rsid w:val="00F97B62"/>
    <w:rsid w:val="00F97C66"/>
    <w:rsid w:val="00F97E60"/>
    <w:rsid w:val="00FA01F2"/>
    <w:rsid w:val="00FA03E2"/>
    <w:rsid w:val="00FA0733"/>
    <w:rsid w:val="00FA1563"/>
    <w:rsid w:val="00FA15D5"/>
    <w:rsid w:val="00FA171F"/>
    <w:rsid w:val="00FA2215"/>
    <w:rsid w:val="00FA311B"/>
    <w:rsid w:val="00FA31CD"/>
    <w:rsid w:val="00FA3A53"/>
    <w:rsid w:val="00FA49F3"/>
    <w:rsid w:val="00FA4F2E"/>
    <w:rsid w:val="00FA5361"/>
    <w:rsid w:val="00FA5AD3"/>
    <w:rsid w:val="00FA5EE1"/>
    <w:rsid w:val="00FA61A4"/>
    <w:rsid w:val="00FA6304"/>
    <w:rsid w:val="00FA664A"/>
    <w:rsid w:val="00FA6895"/>
    <w:rsid w:val="00FA6FC2"/>
    <w:rsid w:val="00FA6FD9"/>
    <w:rsid w:val="00FB015F"/>
    <w:rsid w:val="00FB053D"/>
    <w:rsid w:val="00FB08F5"/>
    <w:rsid w:val="00FB0AB9"/>
    <w:rsid w:val="00FB111B"/>
    <w:rsid w:val="00FB18C1"/>
    <w:rsid w:val="00FB192C"/>
    <w:rsid w:val="00FB1EF7"/>
    <w:rsid w:val="00FB27B5"/>
    <w:rsid w:val="00FB2DEB"/>
    <w:rsid w:val="00FB30A5"/>
    <w:rsid w:val="00FB3C50"/>
    <w:rsid w:val="00FB3E99"/>
    <w:rsid w:val="00FB441A"/>
    <w:rsid w:val="00FB4B4C"/>
    <w:rsid w:val="00FB4CD2"/>
    <w:rsid w:val="00FB4E15"/>
    <w:rsid w:val="00FB50F1"/>
    <w:rsid w:val="00FB5167"/>
    <w:rsid w:val="00FB5346"/>
    <w:rsid w:val="00FB56DA"/>
    <w:rsid w:val="00FB5FEB"/>
    <w:rsid w:val="00FB616D"/>
    <w:rsid w:val="00FB7132"/>
    <w:rsid w:val="00FB715A"/>
    <w:rsid w:val="00FB74AC"/>
    <w:rsid w:val="00FC01C8"/>
    <w:rsid w:val="00FC027F"/>
    <w:rsid w:val="00FC0832"/>
    <w:rsid w:val="00FC1B8E"/>
    <w:rsid w:val="00FC1CCC"/>
    <w:rsid w:val="00FC1FF7"/>
    <w:rsid w:val="00FC2BF8"/>
    <w:rsid w:val="00FC2F58"/>
    <w:rsid w:val="00FC3561"/>
    <w:rsid w:val="00FC38E0"/>
    <w:rsid w:val="00FC3D95"/>
    <w:rsid w:val="00FC4E0B"/>
    <w:rsid w:val="00FC4F18"/>
    <w:rsid w:val="00FC5408"/>
    <w:rsid w:val="00FC5C36"/>
    <w:rsid w:val="00FC6877"/>
    <w:rsid w:val="00FC6BD0"/>
    <w:rsid w:val="00FC70F0"/>
    <w:rsid w:val="00FC7A5D"/>
    <w:rsid w:val="00FD00B5"/>
    <w:rsid w:val="00FD0148"/>
    <w:rsid w:val="00FD1610"/>
    <w:rsid w:val="00FD19C8"/>
    <w:rsid w:val="00FD1A0F"/>
    <w:rsid w:val="00FD267A"/>
    <w:rsid w:val="00FD2735"/>
    <w:rsid w:val="00FD284F"/>
    <w:rsid w:val="00FD2D91"/>
    <w:rsid w:val="00FD2F4A"/>
    <w:rsid w:val="00FD33AB"/>
    <w:rsid w:val="00FD33DB"/>
    <w:rsid w:val="00FD3E5B"/>
    <w:rsid w:val="00FD440B"/>
    <w:rsid w:val="00FD47E1"/>
    <w:rsid w:val="00FD48B4"/>
    <w:rsid w:val="00FD4A0C"/>
    <w:rsid w:val="00FD4F2A"/>
    <w:rsid w:val="00FD59C5"/>
    <w:rsid w:val="00FD69A7"/>
    <w:rsid w:val="00FD78BB"/>
    <w:rsid w:val="00FE00CB"/>
    <w:rsid w:val="00FE1064"/>
    <w:rsid w:val="00FE15E0"/>
    <w:rsid w:val="00FE1D8E"/>
    <w:rsid w:val="00FE1FEC"/>
    <w:rsid w:val="00FE2CA9"/>
    <w:rsid w:val="00FE3541"/>
    <w:rsid w:val="00FE3B77"/>
    <w:rsid w:val="00FE3DAE"/>
    <w:rsid w:val="00FE3E2F"/>
    <w:rsid w:val="00FE3E42"/>
    <w:rsid w:val="00FE4124"/>
    <w:rsid w:val="00FE46A4"/>
    <w:rsid w:val="00FE586B"/>
    <w:rsid w:val="00FE5A0E"/>
    <w:rsid w:val="00FE5B40"/>
    <w:rsid w:val="00FE61EC"/>
    <w:rsid w:val="00FE62D4"/>
    <w:rsid w:val="00FE6BD5"/>
    <w:rsid w:val="00FE6D9C"/>
    <w:rsid w:val="00FE6DAA"/>
    <w:rsid w:val="00FE7609"/>
    <w:rsid w:val="00FE76C5"/>
    <w:rsid w:val="00FE78D9"/>
    <w:rsid w:val="00FE7AF5"/>
    <w:rsid w:val="00FF075C"/>
    <w:rsid w:val="00FF0841"/>
    <w:rsid w:val="00FF0C46"/>
    <w:rsid w:val="00FF1784"/>
    <w:rsid w:val="00FF1F06"/>
    <w:rsid w:val="00FF3165"/>
    <w:rsid w:val="00FF390E"/>
    <w:rsid w:val="00FF3F72"/>
    <w:rsid w:val="00FF4226"/>
    <w:rsid w:val="00FF454D"/>
    <w:rsid w:val="00FF508B"/>
    <w:rsid w:val="00FF5D50"/>
    <w:rsid w:val="00FF782F"/>
    <w:rsid w:val="00FF7A4C"/>
    <w:rsid w:val="02872B75"/>
    <w:rsid w:val="093779C2"/>
    <w:rsid w:val="0AC91212"/>
    <w:rsid w:val="0B355EA7"/>
    <w:rsid w:val="0CDB1E11"/>
    <w:rsid w:val="12FF117E"/>
    <w:rsid w:val="13C44C6D"/>
    <w:rsid w:val="14BF469E"/>
    <w:rsid w:val="203D3153"/>
    <w:rsid w:val="20543AEA"/>
    <w:rsid w:val="22791B22"/>
    <w:rsid w:val="29753FCE"/>
    <w:rsid w:val="2EFD7B72"/>
    <w:rsid w:val="2FE57FED"/>
    <w:rsid w:val="31DC285F"/>
    <w:rsid w:val="32CE01FB"/>
    <w:rsid w:val="3306681B"/>
    <w:rsid w:val="337653B7"/>
    <w:rsid w:val="34A712E9"/>
    <w:rsid w:val="34BB138B"/>
    <w:rsid w:val="35872B22"/>
    <w:rsid w:val="387A0D2D"/>
    <w:rsid w:val="38AF2E90"/>
    <w:rsid w:val="3BD96EF4"/>
    <w:rsid w:val="3C893FE7"/>
    <w:rsid w:val="3E201E25"/>
    <w:rsid w:val="48A35435"/>
    <w:rsid w:val="48E36C32"/>
    <w:rsid w:val="4BF03F58"/>
    <w:rsid w:val="4C8666DE"/>
    <w:rsid w:val="52D83B2B"/>
    <w:rsid w:val="577C23B4"/>
    <w:rsid w:val="586E0D15"/>
    <w:rsid w:val="5B062A42"/>
    <w:rsid w:val="5B325847"/>
    <w:rsid w:val="5B70640C"/>
    <w:rsid w:val="5F104ACB"/>
    <w:rsid w:val="61E824C5"/>
    <w:rsid w:val="652D77FF"/>
    <w:rsid w:val="6D9246CE"/>
    <w:rsid w:val="70703FD9"/>
    <w:rsid w:val="755F2A24"/>
    <w:rsid w:val="75FE6CDF"/>
    <w:rsid w:val="76BA458D"/>
    <w:rsid w:val="799637E0"/>
    <w:rsid w:val="7C120713"/>
    <w:rsid w:val="7D546B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qFormat="1"/>
    <w:lsdException w:name="annotation text" w:semiHidden="0" w:qFormat="1"/>
    <w:lsdException w:name="header" w:semiHidden="0" w:qFormat="1"/>
    <w:lsdException w:name="footer" w:semiHidden="0" w:qFormat="1"/>
    <w:lsdException w:name="caption" w:uiPriority="35" w:qFormat="1"/>
    <w:lsdException w:name="footnote reference" w:qFormat="1"/>
    <w:lsdException w:name="annotation reference" w:qFormat="1"/>
    <w:lsdException w:name="endnote reference"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annotation subject"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560" w:lineRule="exact"/>
      <w:ind w:firstLineChars="200" w:firstLine="200"/>
      <w:jc w:val="both"/>
    </w:pPr>
    <w:rPr>
      <w:rFonts w:eastAsia="仿宋_GB2312" w:cstheme="minorBidi"/>
      <w:kern w:val="2"/>
      <w:sz w:val="32"/>
      <w:szCs w:val="22"/>
    </w:rPr>
  </w:style>
  <w:style w:type="paragraph" w:styleId="1">
    <w:name w:val="heading 1"/>
    <w:basedOn w:val="a"/>
    <w:next w:val="a"/>
    <w:link w:val="1Char"/>
    <w:qFormat/>
    <w:pPr>
      <w:keepNext/>
      <w:keepLines/>
      <w:spacing w:before="340" w:after="330"/>
      <w:ind w:firstLineChars="0" w:firstLine="0"/>
      <w:outlineLvl w:val="0"/>
    </w:pPr>
    <w:rPr>
      <w:rFonts w:eastAsia="方正小标宋_GBK"/>
      <w:b/>
      <w:bCs/>
      <w:kern w:val="44"/>
      <w:sz w:val="36"/>
      <w:szCs w:val="44"/>
    </w:rPr>
  </w:style>
  <w:style w:type="paragraph" w:styleId="2">
    <w:name w:val="heading 2"/>
    <w:basedOn w:val="a"/>
    <w:next w:val="a"/>
    <w:link w:val="2Char"/>
    <w:uiPriority w:val="9"/>
    <w:unhideWhenUsed/>
    <w:qFormat/>
    <w:pPr>
      <w:keepNext/>
      <w:keepLines/>
      <w:outlineLvl w:val="1"/>
    </w:pPr>
    <w:rPr>
      <w:rFonts w:eastAsia="黑体" w:cstheme="majorBidi"/>
      <w:bCs/>
      <w:szCs w:val="32"/>
    </w:rPr>
  </w:style>
  <w:style w:type="paragraph" w:styleId="3">
    <w:name w:val="heading 3"/>
    <w:basedOn w:val="a"/>
    <w:next w:val="a"/>
    <w:link w:val="3Char"/>
    <w:uiPriority w:val="9"/>
    <w:unhideWhenUsed/>
    <w:qFormat/>
    <w:pPr>
      <w:keepNext/>
      <w:keepLines/>
      <w:outlineLvl w:val="2"/>
    </w:pPr>
    <w:rPr>
      <w:rFonts w:eastAsia="黑体"/>
      <w:bCs/>
      <w:szCs w:val="32"/>
    </w:rPr>
  </w:style>
  <w:style w:type="paragraph" w:styleId="4">
    <w:name w:val="heading 4"/>
    <w:basedOn w:val="a"/>
    <w:next w:val="a"/>
    <w:link w:val="4Char"/>
    <w:uiPriority w:val="9"/>
    <w:unhideWhenUsed/>
    <w:qFormat/>
    <w:pPr>
      <w:keepNext/>
      <w:keepLines/>
      <w:outlineLvl w:val="3"/>
    </w:pPr>
    <w:rPr>
      <w:rFonts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ind w:left="1920"/>
      <w:jc w:val="left"/>
    </w:pPr>
    <w:rPr>
      <w:rFonts w:asciiTheme="minorHAnsi" w:eastAsiaTheme="minorHAnsi"/>
      <w:sz w:val="18"/>
      <w:szCs w:val="18"/>
    </w:rPr>
  </w:style>
  <w:style w:type="paragraph" w:styleId="a3">
    <w:name w:val="annotation text"/>
    <w:basedOn w:val="a"/>
    <w:link w:val="Char"/>
    <w:uiPriority w:val="99"/>
    <w:unhideWhenUsed/>
    <w:qFormat/>
    <w:pPr>
      <w:jc w:val="left"/>
    </w:pPr>
  </w:style>
  <w:style w:type="paragraph" w:styleId="5">
    <w:name w:val="toc 5"/>
    <w:basedOn w:val="a"/>
    <w:next w:val="a"/>
    <w:autoRedefine/>
    <w:uiPriority w:val="39"/>
    <w:unhideWhenUsed/>
    <w:qFormat/>
    <w:pPr>
      <w:ind w:left="1280"/>
      <w:jc w:val="left"/>
    </w:pPr>
    <w:rPr>
      <w:rFonts w:asciiTheme="minorHAnsi" w:eastAsiaTheme="minorHAnsi"/>
      <w:sz w:val="18"/>
      <w:szCs w:val="18"/>
    </w:rPr>
  </w:style>
  <w:style w:type="paragraph" w:styleId="30">
    <w:name w:val="toc 3"/>
    <w:basedOn w:val="a"/>
    <w:next w:val="a"/>
    <w:autoRedefine/>
    <w:uiPriority w:val="39"/>
    <w:unhideWhenUsed/>
    <w:qFormat/>
    <w:pPr>
      <w:ind w:left="640"/>
      <w:jc w:val="left"/>
    </w:pPr>
    <w:rPr>
      <w:rFonts w:asciiTheme="minorHAnsi" w:eastAsiaTheme="minorHAnsi"/>
      <w:i/>
      <w:iCs/>
      <w:sz w:val="20"/>
      <w:szCs w:val="20"/>
    </w:rPr>
  </w:style>
  <w:style w:type="paragraph" w:styleId="8">
    <w:name w:val="toc 8"/>
    <w:basedOn w:val="a"/>
    <w:next w:val="a"/>
    <w:autoRedefine/>
    <w:uiPriority w:val="39"/>
    <w:unhideWhenUsed/>
    <w:qFormat/>
    <w:pPr>
      <w:ind w:left="2240"/>
      <w:jc w:val="left"/>
    </w:pPr>
    <w:rPr>
      <w:rFonts w:asciiTheme="minorHAnsi" w:eastAsiaTheme="minorHAnsi"/>
      <w:sz w:val="18"/>
      <w:szCs w:val="18"/>
    </w:rPr>
  </w:style>
  <w:style w:type="paragraph" w:styleId="a4">
    <w:name w:val="Date"/>
    <w:basedOn w:val="a"/>
    <w:next w:val="a"/>
    <w:link w:val="Char0"/>
    <w:uiPriority w:val="99"/>
    <w:semiHidden/>
    <w:unhideWhenUsed/>
    <w:qFormat/>
    <w:pPr>
      <w:ind w:leftChars="2500" w:left="100"/>
    </w:pPr>
  </w:style>
  <w:style w:type="paragraph" w:styleId="a5">
    <w:name w:val="endnote text"/>
    <w:basedOn w:val="a"/>
    <w:link w:val="Char1"/>
    <w:uiPriority w:val="99"/>
    <w:semiHidden/>
    <w:unhideWhenUsed/>
    <w:qFormat/>
    <w:pPr>
      <w:snapToGrid w:val="0"/>
      <w:jc w:val="left"/>
    </w:p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ind w:firstLineChars="0" w:firstLine="0"/>
      <w:jc w:val="left"/>
    </w:pPr>
    <w:rPr>
      <w:rFonts w:ascii="宋体" w:hAnsi="宋体"/>
      <w:bCs/>
      <w:caps/>
      <w:sz w:val="28"/>
      <w:szCs w:val="20"/>
    </w:rPr>
  </w:style>
  <w:style w:type="paragraph" w:styleId="40">
    <w:name w:val="toc 4"/>
    <w:basedOn w:val="a"/>
    <w:next w:val="a"/>
    <w:autoRedefine/>
    <w:uiPriority w:val="39"/>
    <w:unhideWhenUsed/>
    <w:qFormat/>
    <w:pPr>
      <w:ind w:left="960"/>
      <w:jc w:val="left"/>
    </w:pPr>
    <w:rPr>
      <w:rFonts w:asciiTheme="minorHAnsi" w:eastAsiaTheme="minorHAnsi"/>
      <w:sz w:val="18"/>
      <w:szCs w:val="18"/>
    </w:rPr>
  </w:style>
  <w:style w:type="paragraph" w:styleId="a9">
    <w:name w:val="footnote text"/>
    <w:basedOn w:val="a"/>
    <w:link w:val="Char5"/>
    <w:uiPriority w:val="99"/>
    <w:semiHidden/>
    <w:unhideWhenUsed/>
    <w:qFormat/>
    <w:pPr>
      <w:snapToGrid w:val="0"/>
      <w:jc w:val="left"/>
    </w:pPr>
    <w:rPr>
      <w:sz w:val="18"/>
      <w:szCs w:val="18"/>
    </w:rPr>
  </w:style>
  <w:style w:type="paragraph" w:styleId="6">
    <w:name w:val="toc 6"/>
    <w:basedOn w:val="a"/>
    <w:next w:val="a"/>
    <w:autoRedefine/>
    <w:uiPriority w:val="39"/>
    <w:unhideWhenUsed/>
    <w:qFormat/>
    <w:pPr>
      <w:ind w:left="1600"/>
      <w:jc w:val="left"/>
    </w:pPr>
    <w:rPr>
      <w:rFonts w:asciiTheme="minorHAnsi" w:eastAsiaTheme="minorHAnsi"/>
      <w:sz w:val="18"/>
      <w:szCs w:val="18"/>
    </w:rPr>
  </w:style>
  <w:style w:type="paragraph" w:styleId="20">
    <w:name w:val="toc 2"/>
    <w:basedOn w:val="a"/>
    <w:next w:val="a"/>
    <w:autoRedefine/>
    <w:uiPriority w:val="39"/>
    <w:unhideWhenUsed/>
    <w:qFormat/>
    <w:pPr>
      <w:ind w:firstLineChars="100" w:firstLine="100"/>
      <w:jc w:val="left"/>
    </w:pPr>
    <w:rPr>
      <w:rFonts w:ascii="宋体" w:eastAsia="宋体" w:hAnsi="宋体"/>
      <w:smallCaps/>
      <w:sz w:val="28"/>
      <w:szCs w:val="20"/>
    </w:rPr>
  </w:style>
  <w:style w:type="paragraph" w:styleId="9">
    <w:name w:val="toc 9"/>
    <w:basedOn w:val="a"/>
    <w:next w:val="a"/>
    <w:autoRedefine/>
    <w:uiPriority w:val="39"/>
    <w:unhideWhenUsed/>
    <w:qFormat/>
    <w:pPr>
      <w:ind w:left="2560"/>
      <w:jc w:val="left"/>
    </w:pPr>
    <w:rPr>
      <w:rFonts w:asciiTheme="minorHAnsi" w:eastAsiaTheme="minorHAnsi"/>
      <w:sz w:val="18"/>
      <w:szCs w:val="18"/>
    </w:rPr>
  </w:style>
  <w:style w:type="paragraph" w:styleId="aa">
    <w:name w:val="Normal (Web)"/>
    <w:basedOn w:val="a"/>
    <w:uiPriority w:val="99"/>
    <w:unhideWhenUsed/>
    <w:qFormat/>
    <w:pPr>
      <w:widowControl/>
      <w:spacing w:before="100" w:beforeAutospacing="1" w:after="100" w:afterAutospacing="1"/>
      <w:jc w:val="left"/>
    </w:pPr>
    <w:rPr>
      <w:rFonts w:ascii="宋体" w:hAnsi="宋体" w:cs="宋体"/>
      <w:kern w:val="0"/>
      <w:szCs w:val="24"/>
    </w:rPr>
  </w:style>
  <w:style w:type="paragraph" w:styleId="ab">
    <w:name w:val="annotation subject"/>
    <w:basedOn w:val="a3"/>
    <w:next w:val="a3"/>
    <w:link w:val="Char6"/>
    <w:uiPriority w:val="99"/>
    <w:semiHidden/>
    <w:unhideWhenUsed/>
    <w:qFormat/>
    <w:rPr>
      <w:b/>
      <w:bCs/>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Pr>
      <w:b/>
      <w:bCs/>
    </w:rPr>
  </w:style>
  <w:style w:type="character" w:styleId="ae">
    <w:name w:val="endnote reference"/>
    <w:basedOn w:val="a0"/>
    <w:uiPriority w:val="99"/>
    <w:semiHidden/>
    <w:unhideWhenUsed/>
    <w:qFormat/>
    <w:rPr>
      <w:vertAlign w:val="superscript"/>
    </w:rPr>
  </w:style>
  <w:style w:type="character" w:styleId="af">
    <w:name w:val="Hyperlink"/>
    <w:basedOn w:val="a0"/>
    <w:uiPriority w:val="99"/>
    <w:unhideWhenUsed/>
    <w:qFormat/>
    <w:rPr>
      <w:color w:val="0563C1" w:themeColor="hyperlink"/>
      <w:u w:val="single"/>
    </w:rPr>
  </w:style>
  <w:style w:type="character" w:styleId="af0">
    <w:name w:val="annotation reference"/>
    <w:basedOn w:val="a0"/>
    <w:uiPriority w:val="99"/>
    <w:semiHidden/>
    <w:unhideWhenUsed/>
    <w:qFormat/>
    <w:rPr>
      <w:sz w:val="21"/>
      <w:szCs w:val="21"/>
    </w:rPr>
  </w:style>
  <w:style w:type="character" w:styleId="af1">
    <w:name w:val="footnote reference"/>
    <w:basedOn w:val="a0"/>
    <w:uiPriority w:val="99"/>
    <w:semiHidden/>
    <w:unhideWhenUsed/>
    <w:qFormat/>
    <w:rPr>
      <w:vertAlign w:val="superscript"/>
    </w:rPr>
  </w:style>
  <w:style w:type="paragraph" w:styleId="af2">
    <w:name w:val="List Paragraph"/>
    <w:basedOn w:val="a"/>
    <w:uiPriority w:val="34"/>
    <w:qFormat/>
    <w:pPr>
      <w:ind w:firstLine="420"/>
    </w:pPr>
  </w:style>
  <w:style w:type="character" w:customStyle="1" w:styleId="1Char">
    <w:name w:val="标题 1 Char"/>
    <w:basedOn w:val="a0"/>
    <w:link w:val="1"/>
    <w:qFormat/>
    <w:rPr>
      <w:rFonts w:ascii="Times New Roman" w:eastAsia="方正小标宋_GBK" w:hAnsi="Times New Roman"/>
      <w:b/>
      <w:bCs/>
      <w:kern w:val="44"/>
      <w:sz w:val="36"/>
      <w:szCs w:val="44"/>
    </w:rPr>
  </w:style>
  <w:style w:type="character" w:customStyle="1" w:styleId="Char2">
    <w:name w:val="批注框文本 Char"/>
    <w:basedOn w:val="a0"/>
    <w:link w:val="a6"/>
    <w:uiPriority w:val="99"/>
    <w:semiHidden/>
    <w:qFormat/>
    <w:rPr>
      <w:sz w:val="18"/>
      <w:szCs w:val="18"/>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qFormat/>
    <w:rPr>
      <w:sz w:val="18"/>
      <w:szCs w:val="18"/>
    </w:rPr>
  </w:style>
  <w:style w:type="paragraph" w:customStyle="1" w:styleId="11">
    <w:name w:val="修订1"/>
    <w:hidden/>
    <w:uiPriority w:val="99"/>
    <w:semiHidden/>
    <w:qFormat/>
    <w:rPr>
      <w:rFonts w:asciiTheme="minorHAnsi" w:eastAsiaTheme="minorEastAsia" w:hAnsiTheme="minorHAnsi" w:cstheme="minorBidi"/>
      <w:kern w:val="2"/>
      <w:sz w:val="21"/>
      <w:szCs w:val="22"/>
    </w:rPr>
  </w:style>
  <w:style w:type="character" w:customStyle="1" w:styleId="Char">
    <w:name w:val="批注文字 Char"/>
    <w:basedOn w:val="a0"/>
    <w:link w:val="a3"/>
    <w:uiPriority w:val="99"/>
    <w:qFormat/>
  </w:style>
  <w:style w:type="character" w:customStyle="1" w:styleId="Char6">
    <w:name w:val="批注主题 Char"/>
    <w:basedOn w:val="Char"/>
    <w:link w:val="ab"/>
    <w:uiPriority w:val="99"/>
    <w:semiHidden/>
    <w:qFormat/>
    <w:rPr>
      <w:b/>
      <w:bCs/>
    </w:rPr>
  </w:style>
  <w:style w:type="character" w:customStyle="1" w:styleId="2Char">
    <w:name w:val="标题 2 Char"/>
    <w:basedOn w:val="a0"/>
    <w:link w:val="2"/>
    <w:uiPriority w:val="9"/>
    <w:qFormat/>
    <w:rPr>
      <w:rFonts w:ascii="Times New Roman" w:eastAsia="黑体" w:hAnsi="Times New Roman" w:cstheme="majorBidi"/>
      <w:bCs/>
      <w:sz w:val="32"/>
      <w:szCs w:val="32"/>
    </w:rPr>
  </w:style>
  <w:style w:type="character" w:customStyle="1" w:styleId="12">
    <w:name w:val="未处理的提及1"/>
    <w:basedOn w:val="a0"/>
    <w:uiPriority w:val="99"/>
    <w:semiHidden/>
    <w:unhideWhenUsed/>
    <w:qFormat/>
    <w:rPr>
      <w:color w:val="605E5C"/>
      <w:shd w:val="clear" w:color="auto" w:fill="E1DFDD"/>
    </w:rPr>
  </w:style>
  <w:style w:type="paragraph" w:styleId="af3">
    <w:name w:val="No Spacing"/>
    <w:uiPriority w:val="1"/>
    <w:qFormat/>
    <w:pPr>
      <w:widowControl w:val="0"/>
      <w:ind w:firstLineChars="200" w:firstLine="200"/>
      <w:jc w:val="both"/>
    </w:pPr>
    <w:rPr>
      <w:rFonts w:cstheme="minorBidi"/>
      <w:kern w:val="2"/>
      <w:sz w:val="28"/>
      <w:szCs w:val="22"/>
    </w:rPr>
  </w:style>
  <w:style w:type="character" w:customStyle="1" w:styleId="Char5">
    <w:name w:val="脚注文本 Char"/>
    <w:basedOn w:val="a0"/>
    <w:link w:val="a9"/>
    <w:uiPriority w:val="99"/>
    <w:semiHidden/>
    <w:qFormat/>
    <w:rPr>
      <w:rFonts w:ascii="Times New Roman" w:eastAsia="宋体" w:hAnsi="Times New Roman"/>
      <w:sz w:val="18"/>
      <w:szCs w:val="18"/>
    </w:rPr>
  </w:style>
  <w:style w:type="character" w:customStyle="1" w:styleId="3Char">
    <w:name w:val="标题 3 Char"/>
    <w:basedOn w:val="a0"/>
    <w:link w:val="3"/>
    <w:uiPriority w:val="9"/>
    <w:qFormat/>
    <w:rPr>
      <w:rFonts w:ascii="Times New Roman" w:eastAsia="黑体" w:hAnsi="Times New Roman"/>
      <w:bCs/>
      <w:sz w:val="32"/>
      <w:szCs w:val="32"/>
    </w:rPr>
  </w:style>
  <w:style w:type="character" w:customStyle="1" w:styleId="21">
    <w:name w:val="未处理的提及2"/>
    <w:basedOn w:val="a0"/>
    <w:uiPriority w:val="99"/>
    <w:semiHidden/>
    <w:unhideWhenUsed/>
    <w:qFormat/>
    <w:rPr>
      <w:color w:val="605E5C"/>
      <w:shd w:val="clear" w:color="auto" w:fill="E1DFDD"/>
    </w:rPr>
  </w:style>
  <w:style w:type="paragraph" w:customStyle="1" w:styleId="TOC1">
    <w:name w:val="TOC 标题1"/>
    <w:basedOn w:val="1"/>
    <w:next w:val="a"/>
    <w:uiPriority w:val="39"/>
    <w:unhideWhenUsed/>
    <w:qFormat/>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character" w:customStyle="1" w:styleId="4Char">
    <w:name w:val="标题 4 Char"/>
    <w:basedOn w:val="a0"/>
    <w:link w:val="4"/>
    <w:uiPriority w:val="9"/>
    <w:qFormat/>
    <w:rPr>
      <w:rFonts w:ascii="Times New Roman" w:eastAsia="仿宋_GB2312" w:hAnsi="Times New Roman" w:cstheme="majorBidi"/>
      <w:b/>
      <w:bCs/>
      <w:sz w:val="32"/>
      <w:szCs w:val="28"/>
    </w:rPr>
  </w:style>
  <w:style w:type="character" w:customStyle="1" w:styleId="Char1">
    <w:name w:val="尾注文本 Char"/>
    <w:basedOn w:val="a0"/>
    <w:link w:val="a5"/>
    <w:uiPriority w:val="99"/>
    <w:semiHidden/>
    <w:qFormat/>
    <w:rPr>
      <w:rFonts w:ascii="Times New Roman" w:eastAsia="仿宋" w:hAnsi="Times New Roman"/>
      <w:sz w:val="24"/>
    </w:rPr>
  </w:style>
  <w:style w:type="character" w:customStyle="1" w:styleId="Char0">
    <w:name w:val="日期 Char"/>
    <w:basedOn w:val="a0"/>
    <w:link w:val="a4"/>
    <w:uiPriority w:val="99"/>
    <w:semiHidden/>
    <w:qFormat/>
    <w:rPr>
      <w:rFonts w:ascii="Times New Roman" w:eastAsia="仿宋" w:hAnsi="Times New Roman"/>
      <w:sz w:val="24"/>
    </w:rPr>
  </w:style>
  <w:style w:type="character" w:customStyle="1" w:styleId="UnresolvedMention">
    <w:name w:val="Unresolved Mention"/>
    <w:basedOn w:val="a0"/>
    <w:uiPriority w:val="99"/>
    <w:semiHidden/>
    <w:unhideWhenUsed/>
    <w:qFormat/>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qFormat="1"/>
    <w:lsdException w:name="annotation text" w:semiHidden="0" w:qFormat="1"/>
    <w:lsdException w:name="header" w:semiHidden="0" w:qFormat="1"/>
    <w:lsdException w:name="footer" w:semiHidden="0" w:qFormat="1"/>
    <w:lsdException w:name="caption" w:uiPriority="35" w:qFormat="1"/>
    <w:lsdException w:name="footnote reference" w:qFormat="1"/>
    <w:lsdException w:name="annotation reference" w:qFormat="1"/>
    <w:lsdException w:name="endnote reference"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Date" w:qFormat="1"/>
    <w:lsdException w:name="Hyperlink" w:semiHidden="0" w:qFormat="1"/>
    <w:lsdException w:name="Strong" w:semiHidden="0" w:uiPriority="22" w:unhideWhenUsed="0" w:qFormat="1"/>
    <w:lsdException w:name="Emphasis" w:semiHidden="0" w:uiPriority="20" w:unhideWhenUsed="0" w:qFormat="1"/>
    <w:lsdException w:name="Normal (Web)" w:semiHidden="0" w:qFormat="1"/>
    <w:lsdException w:name="annotation subject" w:qFormat="1"/>
    <w:lsdException w:name="Balloon Text" w:qFormat="1"/>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560" w:lineRule="exact"/>
      <w:ind w:firstLineChars="200" w:firstLine="200"/>
      <w:jc w:val="both"/>
    </w:pPr>
    <w:rPr>
      <w:rFonts w:eastAsia="仿宋_GB2312" w:cstheme="minorBidi"/>
      <w:kern w:val="2"/>
      <w:sz w:val="32"/>
      <w:szCs w:val="22"/>
    </w:rPr>
  </w:style>
  <w:style w:type="paragraph" w:styleId="1">
    <w:name w:val="heading 1"/>
    <w:basedOn w:val="a"/>
    <w:next w:val="a"/>
    <w:link w:val="1Char"/>
    <w:qFormat/>
    <w:pPr>
      <w:keepNext/>
      <w:keepLines/>
      <w:spacing w:before="340" w:after="330"/>
      <w:ind w:firstLineChars="0" w:firstLine="0"/>
      <w:outlineLvl w:val="0"/>
    </w:pPr>
    <w:rPr>
      <w:rFonts w:eastAsia="方正小标宋_GBK"/>
      <w:b/>
      <w:bCs/>
      <w:kern w:val="44"/>
      <w:sz w:val="36"/>
      <w:szCs w:val="44"/>
    </w:rPr>
  </w:style>
  <w:style w:type="paragraph" w:styleId="2">
    <w:name w:val="heading 2"/>
    <w:basedOn w:val="a"/>
    <w:next w:val="a"/>
    <w:link w:val="2Char"/>
    <w:uiPriority w:val="9"/>
    <w:unhideWhenUsed/>
    <w:qFormat/>
    <w:pPr>
      <w:keepNext/>
      <w:keepLines/>
      <w:outlineLvl w:val="1"/>
    </w:pPr>
    <w:rPr>
      <w:rFonts w:eastAsia="黑体" w:cstheme="majorBidi"/>
      <w:bCs/>
      <w:szCs w:val="32"/>
    </w:rPr>
  </w:style>
  <w:style w:type="paragraph" w:styleId="3">
    <w:name w:val="heading 3"/>
    <w:basedOn w:val="a"/>
    <w:next w:val="a"/>
    <w:link w:val="3Char"/>
    <w:uiPriority w:val="9"/>
    <w:unhideWhenUsed/>
    <w:qFormat/>
    <w:pPr>
      <w:keepNext/>
      <w:keepLines/>
      <w:outlineLvl w:val="2"/>
    </w:pPr>
    <w:rPr>
      <w:rFonts w:eastAsia="黑体"/>
      <w:bCs/>
      <w:szCs w:val="32"/>
    </w:rPr>
  </w:style>
  <w:style w:type="paragraph" w:styleId="4">
    <w:name w:val="heading 4"/>
    <w:basedOn w:val="a"/>
    <w:next w:val="a"/>
    <w:link w:val="4Char"/>
    <w:uiPriority w:val="9"/>
    <w:unhideWhenUsed/>
    <w:qFormat/>
    <w:pPr>
      <w:keepNext/>
      <w:keepLines/>
      <w:outlineLvl w:val="3"/>
    </w:pPr>
    <w:rPr>
      <w:rFonts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autoRedefine/>
    <w:uiPriority w:val="39"/>
    <w:unhideWhenUsed/>
    <w:qFormat/>
    <w:pPr>
      <w:ind w:left="1920"/>
      <w:jc w:val="left"/>
    </w:pPr>
    <w:rPr>
      <w:rFonts w:asciiTheme="minorHAnsi" w:eastAsiaTheme="minorHAnsi"/>
      <w:sz w:val="18"/>
      <w:szCs w:val="18"/>
    </w:rPr>
  </w:style>
  <w:style w:type="paragraph" w:styleId="a3">
    <w:name w:val="annotation text"/>
    <w:basedOn w:val="a"/>
    <w:link w:val="Char"/>
    <w:uiPriority w:val="99"/>
    <w:unhideWhenUsed/>
    <w:qFormat/>
    <w:pPr>
      <w:jc w:val="left"/>
    </w:pPr>
  </w:style>
  <w:style w:type="paragraph" w:styleId="5">
    <w:name w:val="toc 5"/>
    <w:basedOn w:val="a"/>
    <w:next w:val="a"/>
    <w:autoRedefine/>
    <w:uiPriority w:val="39"/>
    <w:unhideWhenUsed/>
    <w:qFormat/>
    <w:pPr>
      <w:ind w:left="1280"/>
      <w:jc w:val="left"/>
    </w:pPr>
    <w:rPr>
      <w:rFonts w:asciiTheme="minorHAnsi" w:eastAsiaTheme="minorHAnsi"/>
      <w:sz w:val="18"/>
      <w:szCs w:val="18"/>
    </w:rPr>
  </w:style>
  <w:style w:type="paragraph" w:styleId="30">
    <w:name w:val="toc 3"/>
    <w:basedOn w:val="a"/>
    <w:next w:val="a"/>
    <w:autoRedefine/>
    <w:uiPriority w:val="39"/>
    <w:unhideWhenUsed/>
    <w:qFormat/>
    <w:pPr>
      <w:ind w:left="640"/>
      <w:jc w:val="left"/>
    </w:pPr>
    <w:rPr>
      <w:rFonts w:asciiTheme="minorHAnsi" w:eastAsiaTheme="minorHAnsi"/>
      <w:i/>
      <w:iCs/>
      <w:sz w:val="20"/>
      <w:szCs w:val="20"/>
    </w:rPr>
  </w:style>
  <w:style w:type="paragraph" w:styleId="8">
    <w:name w:val="toc 8"/>
    <w:basedOn w:val="a"/>
    <w:next w:val="a"/>
    <w:autoRedefine/>
    <w:uiPriority w:val="39"/>
    <w:unhideWhenUsed/>
    <w:qFormat/>
    <w:pPr>
      <w:ind w:left="2240"/>
      <w:jc w:val="left"/>
    </w:pPr>
    <w:rPr>
      <w:rFonts w:asciiTheme="minorHAnsi" w:eastAsiaTheme="minorHAnsi"/>
      <w:sz w:val="18"/>
      <w:szCs w:val="18"/>
    </w:rPr>
  </w:style>
  <w:style w:type="paragraph" w:styleId="a4">
    <w:name w:val="Date"/>
    <w:basedOn w:val="a"/>
    <w:next w:val="a"/>
    <w:link w:val="Char0"/>
    <w:uiPriority w:val="99"/>
    <w:semiHidden/>
    <w:unhideWhenUsed/>
    <w:qFormat/>
    <w:pPr>
      <w:ind w:leftChars="2500" w:left="100"/>
    </w:pPr>
  </w:style>
  <w:style w:type="paragraph" w:styleId="a5">
    <w:name w:val="endnote text"/>
    <w:basedOn w:val="a"/>
    <w:link w:val="Char1"/>
    <w:uiPriority w:val="99"/>
    <w:semiHidden/>
    <w:unhideWhenUsed/>
    <w:qFormat/>
    <w:pPr>
      <w:snapToGrid w:val="0"/>
      <w:jc w:val="left"/>
    </w:pPr>
  </w:style>
  <w:style w:type="paragraph" w:styleId="a6">
    <w:name w:val="Balloon Text"/>
    <w:basedOn w:val="a"/>
    <w:link w:val="Char2"/>
    <w:uiPriority w:val="99"/>
    <w:semiHidden/>
    <w:unhideWhenUsed/>
    <w:qFormat/>
    <w:rPr>
      <w:sz w:val="18"/>
      <w:szCs w:val="18"/>
    </w:rPr>
  </w:style>
  <w:style w:type="paragraph" w:styleId="a7">
    <w:name w:val="footer"/>
    <w:basedOn w:val="a"/>
    <w:link w:val="Char3"/>
    <w:uiPriority w:val="99"/>
    <w:unhideWhenUsed/>
    <w:qFormat/>
    <w:pPr>
      <w:tabs>
        <w:tab w:val="center" w:pos="4153"/>
        <w:tab w:val="right" w:pos="8306"/>
      </w:tabs>
      <w:snapToGrid w:val="0"/>
      <w:jc w:val="left"/>
    </w:pPr>
    <w:rPr>
      <w:sz w:val="18"/>
      <w:szCs w:val="18"/>
    </w:rPr>
  </w:style>
  <w:style w:type="paragraph" w:styleId="a8">
    <w:name w:val="header"/>
    <w:basedOn w:val="a"/>
    <w:link w:val="Char4"/>
    <w:uiPriority w:val="99"/>
    <w:unhideWhenUsed/>
    <w:qFormat/>
    <w:pPr>
      <w:tabs>
        <w:tab w:val="center" w:pos="4153"/>
        <w:tab w:val="right" w:pos="8306"/>
      </w:tabs>
      <w:snapToGrid w:val="0"/>
      <w:jc w:val="center"/>
    </w:pPr>
    <w:rPr>
      <w:sz w:val="18"/>
      <w:szCs w:val="18"/>
    </w:rPr>
  </w:style>
  <w:style w:type="paragraph" w:styleId="10">
    <w:name w:val="toc 1"/>
    <w:basedOn w:val="a"/>
    <w:next w:val="a"/>
    <w:autoRedefine/>
    <w:uiPriority w:val="39"/>
    <w:unhideWhenUsed/>
    <w:qFormat/>
    <w:pPr>
      <w:ind w:firstLineChars="0" w:firstLine="0"/>
      <w:jc w:val="left"/>
    </w:pPr>
    <w:rPr>
      <w:rFonts w:ascii="宋体" w:hAnsi="宋体"/>
      <w:bCs/>
      <w:caps/>
      <w:sz w:val="28"/>
      <w:szCs w:val="20"/>
    </w:rPr>
  </w:style>
  <w:style w:type="paragraph" w:styleId="40">
    <w:name w:val="toc 4"/>
    <w:basedOn w:val="a"/>
    <w:next w:val="a"/>
    <w:autoRedefine/>
    <w:uiPriority w:val="39"/>
    <w:unhideWhenUsed/>
    <w:qFormat/>
    <w:pPr>
      <w:ind w:left="960"/>
      <w:jc w:val="left"/>
    </w:pPr>
    <w:rPr>
      <w:rFonts w:asciiTheme="minorHAnsi" w:eastAsiaTheme="minorHAnsi"/>
      <w:sz w:val="18"/>
      <w:szCs w:val="18"/>
    </w:rPr>
  </w:style>
  <w:style w:type="paragraph" w:styleId="a9">
    <w:name w:val="footnote text"/>
    <w:basedOn w:val="a"/>
    <w:link w:val="Char5"/>
    <w:uiPriority w:val="99"/>
    <w:semiHidden/>
    <w:unhideWhenUsed/>
    <w:qFormat/>
    <w:pPr>
      <w:snapToGrid w:val="0"/>
      <w:jc w:val="left"/>
    </w:pPr>
    <w:rPr>
      <w:sz w:val="18"/>
      <w:szCs w:val="18"/>
    </w:rPr>
  </w:style>
  <w:style w:type="paragraph" w:styleId="6">
    <w:name w:val="toc 6"/>
    <w:basedOn w:val="a"/>
    <w:next w:val="a"/>
    <w:autoRedefine/>
    <w:uiPriority w:val="39"/>
    <w:unhideWhenUsed/>
    <w:qFormat/>
    <w:pPr>
      <w:ind w:left="1600"/>
      <w:jc w:val="left"/>
    </w:pPr>
    <w:rPr>
      <w:rFonts w:asciiTheme="minorHAnsi" w:eastAsiaTheme="minorHAnsi"/>
      <w:sz w:val="18"/>
      <w:szCs w:val="18"/>
    </w:rPr>
  </w:style>
  <w:style w:type="paragraph" w:styleId="20">
    <w:name w:val="toc 2"/>
    <w:basedOn w:val="a"/>
    <w:next w:val="a"/>
    <w:autoRedefine/>
    <w:uiPriority w:val="39"/>
    <w:unhideWhenUsed/>
    <w:qFormat/>
    <w:pPr>
      <w:ind w:firstLineChars="100" w:firstLine="100"/>
      <w:jc w:val="left"/>
    </w:pPr>
    <w:rPr>
      <w:rFonts w:ascii="宋体" w:eastAsia="宋体" w:hAnsi="宋体"/>
      <w:smallCaps/>
      <w:sz w:val="28"/>
      <w:szCs w:val="20"/>
    </w:rPr>
  </w:style>
  <w:style w:type="paragraph" w:styleId="9">
    <w:name w:val="toc 9"/>
    <w:basedOn w:val="a"/>
    <w:next w:val="a"/>
    <w:autoRedefine/>
    <w:uiPriority w:val="39"/>
    <w:unhideWhenUsed/>
    <w:qFormat/>
    <w:pPr>
      <w:ind w:left="2560"/>
      <w:jc w:val="left"/>
    </w:pPr>
    <w:rPr>
      <w:rFonts w:asciiTheme="minorHAnsi" w:eastAsiaTheme="minorHAnsi"/>
      <w:sz w:val="18"/>
      <w:szCs w:val="18"/>
    </w:rPr>
  </w:style>
  <w:style w:type="paragraph" w:styleId="aa">
    <w:name w:val="Normal (Web)"/>
    <w:basedOn w:val="a"/>
    <w:uiPriority w:val="99"/>
    <w:unhideWhenUsed/>
    <w:qFormat/>
    <w:pPr>
      <w:widowControl/>
      <w:spacing w:before="100" w:beforeAutospacing="1" w:after="100" w:afterAutospacing="1"/>
      <w:jc w:val="left"/>
    </w:pPr>
    <w:rPr>
      <w:rFonts w:ascii="宋体" w:hAnsi="宋体" w:cs="宋体"/>
      <w:kern w:val="0"/>
      <w:szCs w:val="24"/>
    </w:rPr>
  </w:style>
  <w:style w:type="paragraph" w:styleId="ab">
    <w:name w:val="annotation subject"/>
    <w:basedOn w:val="a3"/>
    <w:next w:val="a3"/>
    <w:link w:val="Char6"/>
    <w:uiPriority w:val="99"/>
    <w:semiHidden/>
    <w:unhideWhenUsed/>
    <w:qFormat/>
    <w:rPr>
      <w:b/>
      <w:bCs/>
    </w:rPr>
  </w:style>
  <w:style w:type="table" w:styleId="ac">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uiPriority w:val="22"/>
    <w:qFormat/>
    <w:rPr>
      <w:b/>
      <w:bCs/>
    </w:rPr>
  </w:style>
  <w:style w:type="character" w:styleId="ae">
    <w:name w:val="endnote reference"/>
    <w:basedOn w:val="a0"/>
    <w:uiPriority w:val="99"/>
    <w:semiHidden/>
    <w:unhideWhenUsed/>
    <w:qFormat/>
    <w:rPr>
      <w:vertAlign w:val="superscript"/>
    </w:rPr>
  </w:style>
  <w:style w:type="character" w:styleId="af">
    <w:name w:val="Hyperlink"/>
    <w:basedOn w:val="a0"/>
    <w:uiPriority w:val="99"/>
    <w:unhideWhenUsed/>
    <w:qFormat/>
    <w:rPr>
      <w:color w:val="0563C1" w:themeColor="hyperlink"/>
      <w:u w:val="single"/>
    </w:rPr>
  </w:style>
  <w:style w:type="character" w:styleId="af0">
    <w:name w:val="annotation reference"/>
    <w:basedOn w:val="a0"/>
    <w:uiPriority w:val="99"/>
    <w:semiHidden/>
    <w:unhideWhenUsed/>
    <w:qFormat/>
    <w:rPr>
      <w:sz w:val="21"/>
      <w:szCs w:val="21"/>
    </w:rPr>
  </w:style>
  <w:style w:type="character" w:styleId="af1">
    <w:name w:val="footnote reference"/>
    <w:basedOn w:val="a0"/>
    <w:uiPriority w:val="99"/>
    <w:semiHidden/>
    <w:unhideWhenUsed/>
    <w:qFormat/>
    <w:rPr>
      <w:vertAlign w:val="superscript"/>
    </w:rPr>
  </w:style>
  <w:style w:type="paragraph" w:styleId="af2">
    <w:name w:val="List Paragraph"/>
    <w:basedOn w:val="a"/>
    <w:uiPriority w:val="34"/>
    <w:qFormat/>
    <w:pPr>
      <w:ind w:firstLine="420"/>
    </w:pPr>
  </w:style>
  <w:style w:type="character" w:customStyle="1" w:styleId="1Char">
    <w:name w:val="标题 1 Char"/>
    <w:basedOn w:val="a0"/>
    <w:link w:val="1"/>
    <w:qFormat/>
    <w:rPr>
      <w:rFonts w:ascii="Times New Roman" w:eastAsia="方正小标宋_GBK" w:hAnsi="Times New Roman"/>
      <w:b/>
      <w:bCs/>
      <w:kern w:val="44"/>
      <w:sz w:val="36"/>
      <w:szCs w:val="44"/>
    </w:rPr>
  </w:style>
  <w:style w:type="character" w:customStyle="1" w:styleId="Char2">
    <w:name w:val="批注框文本 Char"/>
    <w:basedOn w:val="a0"/>
    <w:link w:val="a6"/>
    <w:uiPriority w:val="99"/>
    <w:semiHidden/>
    <w:qFormat/>
    <w:rPr>
      <w:sz w:val="18"/>
      <w:szCs w:val="18"/>
    </w:rPr>
  </w:style>
  <w:style w:type="character" w:customStyle="1" w:styleId="Char4">
    <w:name w:val="页眉 Char"/>
    <w:basedOn w:val="a0"/>
    <w:link w:val="a8"/>
    <w:uiPriority w:val="99"/>
    <w:qFormat/>
    <w:rPr>
      <w:sz w:val="18"/>
      <w:szCs w:val="18"/>
    </w:rPr>
  </w:style>
  <w:style w:type="character" w:customStyle="1" w:styleId="Char3">
    <w:name w:val="页脚 Char"/>
    <w:basedOn w:val="a0"/>
    <w:link w:val="a7"/>
    <w:uiPriority w:val="99"/>
    <w:qFormat/>
    <w:rPr>
      <w:sz w:val="18"/>
      <w:szCs w:val="18"/>
    </w:rPr>
  </w:style>
  <w:style w:type="paragraph" w:customStyle="1" w:styleId="11">
    <w:name w:val="修订1"/>
    <w:hidden/>
    <w:uiPriority w:val="99"/>
    <w:semiHidden/>
    <w:qFormat/>
    <w:rPr>
      <w:rFonts w:asciiTheme="minorHAnsi" w:eastAsiaTheme="minorEastAsia" w:hAnsiTheme="minorHAnsi" w:cstheme="minorBidi"/>
      <w:kern w:val="2"/>
      <w:sz w:val="21"/>
      <w:szCs w:val="22"/>
    </w:rPr>
  </w:style>
  <w:style w:type="character" w:customStyle="1" w:styleId="Char">
    <w:name w:val="批注文字 Char"/>
    <w:basedOn w:val="a0"/>
    <w:link w:val="a3"/>
    <w:uiPriority w:val="99"/>
    <w:qFormat/>
  </w:style>
  <w:style w:type="character" w:customStyle="1" w:styleId="Char6">
    <w:name w:val="批注主题 Char"/>
    <w:basedOn w:val="Char"/>
    <w:link w:val="ab"/>
    <w:uiPriority w:val="99"/>
    <w:semiHidden/>
    <w:qFormat/>
    <w:rPr>
      <w:b/>
      <w:bCs/>
    </w:rPr>
  </w:style>
  <w:style w:type="character" w:customStyle="1" w:styleId="2Char">
    <w:name w:val="标题 2 Char"/>
    <w:basedOn w:val="a0"/>
    <w:link w:val="2"/>
    <w:uiPriority w:val="9"/>
    <w:qFormat/>
    <w:rPr>
      <w:rFonts w:ascii="Times New Roman" w:eastAsia="黑体" w:hAnsi="Times New Roman" w:cstheme="majorBidi"/>
      <w:bCs/>
      <w:sz w:val="32"/>
      <w:szCs w:val="32"/>
    </w:rPr>
  </w:style>
  <w:style w:type="character" w:customStyle="1" w:styleId="12">
    <w:name w:val="未处理的提及1"/>
    <w:basedOn w:val="a0"/>
    <w:uiPriority w:val="99"/>
    <w:semiHidden/>
    <w:unhideWhenUsed/>
    <w:qFormat/>
    <w:rPr>
      <w:color w:val="605E5C"/>
      <w:shd w:val="clear" w:color="auto" w:fill="E1DFDD"/>
    </w:rPr>
  </w:style>
  <w:style w:type="paragraph" w:styleId="af3">
    <w:name w:val="No Spacing"/>
    <w:uiPriority w:val="1"/>
    <w:qFormat/>
    <w:pPr>
      <w:widowControl w:val="0"/>
      <w:ind w:firstLineChars="200" w:firstLine="200"/>
      <w:jc w:val="both"/>
    </w:pPr>
    <w:rPr>
      <w:rFonts w:cstheme="minorBidi"/>
      <w:kern w:val="2"/>
      <w:sz w:val="28"/>
      <w:szCs w:val="22"/>
    </w:rPr>
  </w:style>
  <w:style w:type="character" w:customStyle="1" w:styleId="Char5">
    <w:name w:val="脚注文本 Char"/>
    <w:basedOn w:val="a0"/>
    <w:link w:val="a9"/>
    <w:uiPriority w:val="99"/>
    <w:semiHidden/>
    <w:qFormat/>
    <w:rPr>
      <w:rFonts w:ascii="Times New Roman" w:eastAsia="宋体" w:hAnsi="Times New Roman"/>
      <w:sz w:val="18"/>
      <w:szCs w:val="18"/>
    </w:rPr>
  </w:style>
  <w:style w:type="character" w:customStyle="1" w:styleId="3Char">
    <w:name w:val="标题 3 Char"/>
    <w:basedOn w:val="a0"/>
    <w:link w:val="3"/>
    <w:uiPriority w:val="9"/>
    <w:qFormat/>
    <w:rPr>
      <w:rFonts w:ascii="Times New Roman" w:eastAsia="黑体" w:hAnsi="Times New Roman"/>
      <w:bCs/>
      <w:sz w:val="32"/>
      <w:szCs w:val="32"/>
    </w:rPr>
  </w:style>
  <w:style w:type="character" w:customStyle="1" w:styleId="21">
    <w:name w:val="未处理的提及2"/>
    <w:basedOn w:val="a0"/>
    <w:uiPriority w:val="99"/>
    <w:semiHidden/>
    <w:unhideWhenUsed/>
    <w:qFormat/>
    <w:rPr>
      <w:color w:val="605E5C"/>
      <w:shd w:val="clear" w:color="auto" w:fill="E1DFDD"/>
    </w:rPr>
  </w:style>
  <w:style w:type="paragraph" w:customStyle="1" w:styleId="TOC1">
    <w:name w:val="TOC 标题1"/>
    <w:basedOn w:val="1"/>
    <w:next w:val="a"/>
    <w:uiPriority w:val="39"/>
    <w:unhideWhenUsed/>
    <w:qFormat/>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character" w:customStyle="1" w:styleId="4Char">
    <w:name w:val="标题 4 Char"/>
    <w:basedOn w:val="a0"/>
    <w:link w:val="4"/>
    <w:uiPriority w:val="9"/>
    <w:qFormat/>
    <w:rPr>
      <w:rFonts w:ascii="Times New Roman" w:eastAsia="仿宋_GB2312" w:hAnsi="Times New Roman" w:cstheme="majorBidi"/>
      <w:b/>
      <w:bCs/>
      <w:sz w:val="32"/>
      <w:szCs w:val="28"/>
    </w:rPr>
  </w:style>
  <w:style w:type="character" w:customStyle="1" w:styleId="Char1">
    <w:name w:val="尾注文本 Char"/>
    <w:basedOn w:val="a0"/>
    <w:link w:val="a5"/>
    <w:uiPriority w:val="99"/>
    <w:semiHidden/>
    <w:qFormat/>
    <w:rPr>
      <w:rFonts w:ascii="Times New Roman" w:eastAsia="仿宋" w:hAnsi="Times New Roman"/>
      <w:sz w:val="24"/>
    </w:rPr>
  </w:style>
  <w:style w:type="character" w:customStyle="1" w:styleId="Char0">
    <w:name w:val="日期 Char"/>
    <w:basedOn w:val="a0"/>
    <w:link w:val="a4"/>
    <w:uiPriority w:val="99"/>
    <w:semiHidden/>
    <w:qFormat/>
    <w:rPr>
      <w:rFonts w:ascii="Times New Roman" w:eastAsia="仿宋" w:hAnsi="Times New Roman"/>
      <w:sz w:val="24"/>
    </w:rPr>
  </w:style>
  <w:style w:type="character" w:customStyle="1" w:styleId="UnresolvedMention">
    <w:name w:val="Unresolved Mention"/>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3DC9D2-80A8-40D1-B288-010061AC3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54</Pages>
  <Words>20652</Words>
  <Characters>5498</Characters>
  <Application>Microsoft Office Word</Application>
  <DocSecurity>0</DocSecurity>
  <Lines>499</Lines>
  <Paragraphs>1376</Paragraphs>
  <ScaleCrop>false</ScaleCrop>
  <Company>中山大学</Company>
  <LinksUpToDate>false</LinksUpToDate>
  <CharactersWithSpaces>24774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 Zhao</dc:creator>
  <cp:lastModifiedBy>文印室</cp:lastModifiedBy>
  <cp:revision>4107</cp:revision>
  <cp:lastPrinted>2024-07-11T02:44:00Z</cp:lastPrinted>
  <dcterms:created xsi:type="dcterms:W3CDTF">2024-05-11T14:08:00Z</dcterms:created>
  <dcterms:modified xsi:type="dcterms:W3CDTF">2026-03-17T09:19:00Z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eyJoZGlkIjoiMzE5OTc5MmNkOTJiYzFhOWEzNjc5MTAyOWYwODhhZWMiLCJ1c2VySWQiOiI4NDMzOTgxOTYifQ==</vt:lpwstr>
  </property>
  <property fmtid="{D5CDD505-2E9C-101B-9397-08002B2CF9AE}" pid="3" name="KSOProductBuildVer">
    <vt:lpwstr>2052-12.1.0.25225</vt:lpwstr>
  </property>
  <property fmtid="{D5CDD505-2E9C-101B-9397-08002B2CF9AE}" pid="4" name="ICV">
    <vt:lpwstr>3CCCE8F1409A4A089F9787227A183E0C_12</vt:lpwstr>
  </property>
</Properties>
</file>